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6D9" w:rsidRPr="00CE238A" w:rsidRDefault="00AF06D9" w:rsidP="00CE23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238A">
        <w:rPr>
          <w:rFonts w:ascii="Times New Roman" w:hAnsi="Times New Roman" w:cs="Times New Roman"/>
          <w:b/>
          <w:sz w:val="24"/>
          <w:szCs w:val="24"/>
        </w:rPr>
        <w:t>НАРЕДБА</w:t>
      </w:r>
    </w:p>
    <w:p w:rsidR="00AF06D9" w:rsidRPr="00CE238A" w:rsidRDefault="00AF06D9" w:rsidP="00CE23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38A">
        <w:rPr>
          <w:rFonts w:ascii="Times New Roman" w:hAnsi="Times New Roman" w:cs="Times New Roman"/>
          <w:b/>
          <w:sz w:val="24"/>
          <w:szCs w:val="24"/>
        </w:rPr>
        <w:t>за определяне размера на местните данъци</w:t>
      </w:r>
    </w:p>
    <w:p w:rsidR="00AF06D9" w:rsidRPr="00CE238A" w:rsidRDefault="00AF06D9" w:rsidP="00CE23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38A">
        <w:rPr>
          <w:rFonts w:ascii="Times New Roman" w:hAnsi="Times New Roman" w:cs="Times New Roman"/>
          <w:b/>
          <w:sz w:val="24"/>
          <w:szCs w:val="24"/>
        </w:rPr>
        <w:t>на територията на Община Созопол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6D9" w:rsidRDefault="00AF06D9" w:rsidP="00AF06D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6D9">
        <w:rPr>
          <w:rFonts w:ascii="Times New Roman" w:hAnsi="Times New Roman" w:cs="Times New Roman"/>
          <w:i/>
          <w:sz w:val="24"/>
          <w:szCs w:val="24"/>
        </w:rPr>
        <w:t>/Приета с Решение №45 от протокол №5/23.01.2008 г. на общински съвет Созопол; изм.и доп. С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i/>
          <w:sz w:val="24"/>
          <w:szCs w:val="24"/>
        </w:rPr>
        <w:t>Решение №455 от протокол №20/17.12.2008г.; Решение №766 от протокол №35/24.11.2009г.;Решение №808 от протокол №36/22.12.2009г.; Решение №1049 от протокол №48/23.12.2010г.;Решение №1051 от протокол №48/23.12.2010г.; Решение № 64/20.12.2011г.,Решение №715 отпротокол №29/17.12.2013г.; Решение №948 от протокол №36/31.07.2014г. ; Решение №20 отпротокол №4/30.11.2015г.; Решение №61 от протокол №5/22.12.2015г.; Решение №66 от протокол№5/22.12.2015г.; Решение №357 от протокол №12/30.06.2016г.; Решение №1002 от протокол№34/30.01.2018г./; Решение № 1276/ 21.12.2018г.; Решение №1436/ 31.05.2019г./ изм. и доп. С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i/>
          <w:sz w:val="24"/>
          <w:szCs w:val="24"/>
        </w:rPr>
        <w:t>Решение №295 от Протокол №14/17.12.2020 г. на Общински съвет Созопол/Изм. с Решение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i/>
          <w:sz w:val="24"/>
          <w:szCs w:val="24"/>
        </w:rPr>
        <w:t>№369 от Протокол№15/17.12.2024 г.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F06D9" w:rsidRPr="00CE238A" w:rsidRDefault="00AF06D9" w:rsidP="00AF0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38A">
        <w:rPr>
          <w:rFonts w:ascii="Times New Roman" w:hAnsi="Times New Roman" w:cs="Times New Roman"/>
          <w:b/>
          <w:sz w:val="24"/>
          <w:szCs w:val="24"/>
        </w:rPr>
        <w:t>Глава първа</w:t>
      </w:r>
    </w:p>
    <w:p w:rsidR="00AF06D9" w:rsidRPr="00CE238A" w:rsidRDefault="00AF06D9" w:rsidP="00AF0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38A">
        <w:rPr>
          <w:rFonts w:ascii="Times New Roman" w:hAnsi="Times New Roman" w:cs="Times New Roman"/>
          <w:b/>
          <w:sz w:val="24"/>
          <w:szCs w:val="24"/>
        </w:rPr>
        <w:t>Общи положения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38A">
        <w:rPr>
          <w:rFonts w:ascii="Times New Roman" w:hAnsi="Times New Roman" w:cs="Times New Roman"/>
          <w:b/>
          <w:sz w:val="24"/>
          <w:szCs w:val="24"/>
        </w:rPr>
        <w:t>Чл.1</w:t>
      </w:r>
      <w:r w:rsidRPr="00AF06D9">
        <w:rPr>
          <w:rFonts w:ascii="Times New Roman" w:hAnsi="Times New Roman" w:cs="Times New Roman"/>
          <w:sz w:val="24"/>
          <w:szCs w:val="24"/>
        </w:rPr>
        <w:t>. С тази наредба се уреждат отношенията, свързани с определяне размерите на местните</w:t>
      </w:r>
    </w:p>
    <w:p w:rsidR="00AF06D9" w:rsidRPr="00AF06D9" w:rsidRDefault="00AF06D9" w:rsidP="00CE238A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данъци на територията на община Созопол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38A">
        <w:rPr>
          <w:rFonts w:ascii="Times New Roman" w:hAnsi="Times New Roman" w:cs="Times New Roman"/>
          <w:b/>
          <w:sz w:val="24"/>
          <w:szCs w:val="24"/>
        </w:rPr>
        <w:t>Чл.2.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В общинските бюджети постъпват следните местни данъци:</w:t>
      </w:r>
    </w:p>
    <w:p w:rsidR="00AF06D9" w:rsidRPr="00AF06D9" w:rsidRDefault="00AF06D9" w:rsidP="00CE2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1.Данък върху недвижимите имоти;</w:t>
      </w:r>
    </w:p>
    <w:p w:rsidR="00AF06D9" w:rsidRPr="00AF06D9" w:rsidRDefault="00AF06D9" w:rsidP="00CE2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2.Данък върху наследствата;</w:t>
      </w:r>
    </w:p>
    <w:p w:rsidR="00AF06D9" w:rsidRPr="00AF06D9" w:rsidRDefault="00AF06D9" w:rsidP="00CE2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3.Данък върху даренията;</w:t>
      </w:r>
    </w:p>
    <w:p w:rsidR="00AF06D9" w:rsidRPr="00AF06D9" w:rsidRDefault="00AF06D9" w:rsidP="00CE2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4.Данък при възмездно придобиване на имущества;</w:t>
      </w:r>
    </w:p>
    <w:p w:rsidR="00AF06D9" w:rsidRPr="00AF06D9" w:rsidRDefault="00AF06D9" w:rsidP="00CE2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5.Данък върху превозните средства;</w:t>
      </w:r>
    </w:p>
    <w:p w:rsidR="00AF06D9" w:rsidRPr="00AF06D9" w:rsidRDefault="00AF06D9" w:rsidP="00CE2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6.Патентен данък;</w:t>
      </w:r>
    </w:p>
    <w:p w:rsidR="00AF06D9" w:rsidRPr="00AF06D9" w:rsidRDefault="00AF06D9" w:rsidP="00CE2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 xml:space="preserve">7. </w:t>
      </w:r>
      <w:r w:rsidRPr="00AF06D9">
        <w:rPr>
          <w:rFonts w:ascii="Times New Roman" w:hAnsi="Times New Roman" w:cs="Times New Roman"/>
          <w:i/>
          <w:sz w:val="24"/>
          <w:szCs w:val="24"/>
        </w:rPr>
        <w:t>(нова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,</w:t>
      </w:r>
      <w:r w:rsidRPr="00AF06D9">
        <w:rPr>
          <w:rFonts w:ascii="Times New Roman" w:hAnsi="Times New Roman" w:cs="Times New Roman"/>
          <w:i/>
          <w:sz w:val="24"/>
          <w:szCs w:val="24"/>
        </w:rPr>
        <w:t xml:space="preserve"> с реш</w:t>
      </w:r>
      <w:r w:rsidR="00CE238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AF06D9">
        <w:rPr>
          <w:rFonts w:ascii="Times New Roman" w:hAnsi="Times New Roman" w:cs="Times New Roman"/>
          <w:i/>
          <w:sz w:val="24"/>
          <w:szCs w:val="24"/>
        </w:rPr>
        <w:t xml:space="preserve"> №1051/ 23.12.2010г.)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Туристически данък.</w:t>
      </w:r>
    </w:p>
    <w:p w:rsidR="00AF06D9" w:rsidRPr="00AF06D9" w:rsidRDefault="00AF06D9" w:rsidP="00CE23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8</w:t>
      </w:r>
      <w:r w:rsidRPr="00CE238A">
        <w:rPr>
          <w:rFonts w:ascii="Times New Roman" w:hAnsi="Times New Roman" w:cs="Times New Roman"/>
          <w:i/>
          <w:sz w:val="24"/>
          <w:szCs w:val="24"/>
        </w:rPr>
        <w:t>.(нова, с Реш</w:t>
      </w:r>
      <w:r w:rsidR="00CE238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CE238A">
        <w:rPr>
          <w:rFonts w:ascii="Times New Roman" w:hAnsi="Times New Roman" w:cs="Times New Roman"/>
          <w:i/>
          <w:sz w:val="24"/>
          <w:szCs w:val="24"/>
        </w:rPr>
        <w:t xml:space="preserve"> №1002/ 30.01.2018г.)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 върху таксиметров превоз на пътници.</w:t>
      </w:r>
    </w:p>
    <w:p w:rsidR="00AF06D9" w:rsidRPr="00AF06D9" w:rsidRDefault="00AF06D9" w:rsidP="00CE238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9.</w:t>
      </w:r>
      <w:r w:rsidRPr="00CE238A">
        <w:rPr>
          <w:rFonts w:ascii="Times New Roman" w:hAnsi="Times New Roman" w:cs="Times New Roman"/>
          <w:i/>
          <w:sz w:val="24"/>
          <w:szCs w:val="24"/>
        </w:rPr>
        <w:t>(нова, с Реш</w:t>
      </w:r>
      <w:r w:rsidR="00CE238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CE238A">
        <w:rPr>
          <w:rFonts w:ascii="Times New Roman" w:hAnsi="Times New Roman" w:cs="Times New Roman"/>
          <w:i/>
          <w:sz w:val="24"/>
          <w:szCs w:val="24"/>
        </w:rPr>
        <w:t xml:space="preserve"> №1002/ 30.01.2018г.) </w:t>
      </w:r>
      <w:r w:rsidRPr="00AF06D9">
        <w:rPr>
          <w:rFonts w:ascii="Times New Roman" w:hAnsi="Times New Roman" w:cs="Times New Roman"/>
          <w:sz w:val="24"/>
          <w:szCs w:val="24"/>
        </w:rPr>
        <w:t>Други местни данъци,определени със закон.</w:t>
      </w:r>
    </w:p>
    <w:p w:rsidR="00AF06D9" w:rsidRPr="00AF06D9" w:rsidRDefault="00AF06D9" w:rsidP="00CE238A">
      <w:pPr>
        <w:rPr>
          <w:rFonts w:ascii="Times New Roman" w:hAnsi="Times New Roman" w:cs="Times New Roman"/>
          <w:sz w:val="24"/>
          <w:szCs w:val="24"/>
        </w:rPr>
      </w:pPr>
      <w:r w:rsidRPr="00CE238A">
        <w:rPr>
          <w:rFonts w:ascii="Times New Roman" w:hAnsi="Times New Roman" w:cs="Times New Roman"/>
          <w:b/>
          <w:sz w:val="24"/>
          <w:szCs w:val="24"/>
        </w:rPr>
        <w:t>Чл.3.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Размерите на местните данъци по чл.2 се определят с тази наредба при условията, по реда</w:t>
      </w:r>
      <w:r w:rsidR="00CE238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 в границите, определени в Закона за местните данъци и такси;</w:t>
      </w:r>
    </w:p>
    <w:p w:rsidR="00AF06D9" w:rsidRPr="00AF06D9" w:rsidRDefault="00AF06D9" w:rsidP="00CE238A">
      <w:pPr>
        <w:rPr>
          <w:rFonts w:ascii="Times New Roman" w:hAnsi="Times New Roman" w:cs="Times New Roman"/>
          <w:sz w:val="24"/>
          <w:szCs w:val="24"/>
        </w:rPr>
      </w:pPr>
      <w:r w:rsidRPr="00CE238A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Когато до края на предходната година общинския съвет не е определил размера на местните</w:t>
      </w:r>
      <w:r w:rsidR="00CE238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данъци за текущата година, местните данъци се събират на базата на действащия размер към 31декември на предходната година;</w:t>
      </w:r>
    </w:p>
    <w:p w:rsidR="00AF06D9" w:rsidRPr="00AF06D9" w:rsidRDefault="00AF06D9" w:rsidP="00CE238A">
      <w:pPr>
        <w:rPr>
          <w:rFonts w:ascii="Times New Roman" w:hAnsi="Times New Roman" w:cs="Times New Roman"/>
          <w:sz w:val="24"/>
          <w:szCs w:val="24"/>
        </w:rPr>
      </w:pPr>
      <w:r w:rsidRPr="00CE238A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Не се допускат изменения в приетите от общинския съвет размер и начин на определяне на</w:t>
      </w:r>
      <w:r w:rsidR="00CE238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местните данъци в течение на годината.</w:t>
      </w:r>
    </w:p>
    <w:p w:rsidR="00AF06D9" w:rsidRPr="00AF06D9" w:rsidRDefault="00AF06D9" w:rsidP="00CE238A">
      <w:pPr>
        <w:rPr>
          <w:rFonts w:ascii="Times New Roman" w:hAnsi="Times New Roman" w:cs="Times New Roman"/>
          <w:sz w:val="24"/>
          <w:szCs w:val="24"/>
        </w:rPr>
      </w:pPr>
      <w:r w:rsidRPr="00CE238A">
        <w:rPr>
          <w:rFonts w:ascii="Times New Roman" w:hAnsi="Times New Roman" w:cs="Times New Roman"/>
          <w:b/>
          <w:sz w:val="24"/>
          <w:szCs w:val="24"/>
        </w:rPr>
        <w:t>Чл.4.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Местните данъци се заплащат в брой в касите на общинската администрация или безкасово</w:t>
      </w:r>
      <w:r w:rsidR="00CE238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по съответната сметка.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38A">
        <w:rPr>
          <w:rFonts w:ascii="Times New Roman" w:hAnsi="Times New Roman" w:cs="Times New Roman"/>
          <w:b/>
          <w:sz w:val="24"/>
          <w:szCs w:val="24"/>
        </w:rPr>
        <w:t>Чл.5.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Установяването, обезпечаването и събирането на местните данъци се извършват от</w:t>
      </w:r>
    </w:p>
    <w:p w:rsidR="00AF06D9" w:rsidRPr="00AF06D9" w:rsidRDefault="00AF06D9" w:rsidP="00CE238A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служители на общинската администрация, определени със заповед на кмета на общината, по реда</w:t>
      </w:r>
      <w:r w:rsidR="00CE238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 ДОПК. Обжалването на свързаните с тях актове се извършва по същия ред.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238A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CE238A">
        <w:rPr>
          <w:rFonts w:ascii="Times New Roman" w:hAnsi="Times New Roman" w:cs="Times New Roman"/>
          <w:i/>
          <w:sz w:val="24"/>
          <w:szCs w:val="24"/>
        </w:rPr>
        <w:t>(изм</w:t>
      </w:r>
      <w:r w:rsidR="00CE238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CE238A">
        <w:rPr>
          <w:rFonts w:ascii="Times New Roman" w:hAnsi="Times New Roman" w:cs="Times New Roman"/>
          <w:i/>
          <w:sz w:val="24"/>
          <w:szCs w:val="24"/>
        </w:rPr>
        <w:t xml:space="preserve"> с реш</w:t>
      </w:r>
      <w:r w:rsidR="00CE238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CE238A">
        <w:rPr>
          <w:rFonts w:ascii="Times New Roman" w:hAnsi="Times New Roman" w:cs="Times New Roman"/>
          <w:i/>
          <w:sz w:val="24"/>
          <w:szCs w:val="24"/>
        </w:rPr>
        <w:t xml:space="preserve"> №1051/ 23.12.2010г.)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Невнесените в срок данъци по тази наредба се</w:t>
      </w:r>
    </w:p>
    <w:p w:rsidR="00AF06D9" w:rsidRPr="00AF06D9" w:rsidRDefault="00AF06D9" w:rsidP="00CE23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lastRenderedPageBreak/>
        <w:t>събират заедно с лихвите по</w:t>
      </w:r>
      <w:r w:rsidR="00CE238A">
        <w:rPr>
          <w:rFonts w:ascii="Times New Roman" w:hAnsi="Times New Roman" w:cs="Times New Roman"/>
          <w:sz w:val="24"/>
          <w:szCs w:val="24"/>
        </w:rPr>
        <w:t xml:space="preserve"> Закона за лихвите върху данъци</w:t>
      </w:r>
      <w:r w:rsidRPr="00AF06D9">
        <w:rPr>
          <w:rFonts w:ascii="Times New Roman" w:hAnsi="Times New Roman" w:cs="Times New Roman"/>
          <w:sz w:val="24"/>
          <w:szCs w:val="24"/>
        </w:rPr>
        <w:t>, такси и други подобни вземания.</w:t>
      </w:r>
      <w:r w:rsidR="001522A5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 xml:space="preserve">Принудителното събиране се извършва от публични изпълнители по реда на </w:t>
      </w:r>
    </w:p>
    <w:p w:rsidR="00AF06D9" w:rsidRPr="00AF06D9" w:rsidRDefault="00AF06D9" w:rsidP="00066D44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осигурителния процесуален кодекс или от частни съдебни изпълнители по реда на Гражданския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процесуален кодекс.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D44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066D44">
        <w:rPr>
          <w:rFonts w:ascii="Times New Roman" w:hAnsi="Times New Roman" w:cs="Times New Roman"/>
          <w:i/>
          <w:sz w:val="24"/>
          <w:szCs w:val="24"/>
        </w:rPr>
        <w:t>(нова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066D44">
        <w:rPr>
          <w:rFonts w:ascii="Times New Roman" w:hAnsi="Times New Roman" w:cs="Times New Roman"/>
          <w:i/>
          <w:sz w:val="24"/>
          <w:szCs w:val="24"/>
        </w:rPr>
        <w:t xml:space="preserve"> №1051/ 23.12.2010г.)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Когато в нормативен акт е предвидено изискване за</w:t>
      </w:r>
    </w:p>
    <w:p w:rsidR="00AF06D9" w:rsidRPr="00AF06D9" w:rsidRDefault="00AF06D9" w:rsidP="00066D44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представяне на удостоверение по чл.87, ал.6 от Данъчно-осигурителния процесуален кодекс, за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задължения за данъци и такси по Закона за местните данъци и такси, се представя удостоверение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само за задължения от данъци и такси към общината по постоянен адрес, съответно седалище, на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задълженото лице.</w:t>
      </w:r>
    </w:p>
    <w:p w:rsidR="00AF06D9" w:rsidRPr="00AF06D9" w:rsidRDefault="00AF06D9" w:rsidP="00066D44">
      <w:pPr>
        <w:rPr>
          <w:rFonts w:ascii="Times New Roman" w:hAnsi="Times New Roman" w:cs="Times New Roman"/>
          <w:sz w:val="24"/>
          <w:szCs w:val="24"/>
        </w:rPr>
      </w:pPr>
      <w:r w:rsidRPr="00066D44">
        <w:rPr>
          <w:rFonts w:ascii="Times New Roman" w:hAnsi="Times New Roman" w:cs="Times New Roman"/>
          <w:b/>
          <w:sz w:val="24"/>
          <w:szCs w:val="24"/>
        </w:rPr>
        <w:t>Чл.6.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Общинският съвет определя условията и реда за информиране и обсъждане с гражданите и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бизнеса на предложения за определяне размерите на местните данъци.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D44">
        <w:rPr>
          <w:rFonts w:ascii="Times New Roman" w:hAnsi="Times New Roman" w:cs="Times New Roman"/>
          <w:b/>
          <w:sz w:val="24"/>
          <w:szCs w:val="24"/>
        </w:rPr>
        <w:t>Чл. 6а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066D44">
        <w:rPr>
          <w:rFonts w:ascii="Times New Roman" w:hAnsi="Times New Roman" w:cs="Times New Roman"/>
          <w:i/>
          <w:sz w:val="24"/>
          <w:szCs w:val="24"/>
        </w:rPr>
        <w:t>(Нов с реш</w:t>
      </w:r>
      <w:r w:rsidR="00066D4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066D44">
        <w:rPr>
          <w:rFonts w:ascii="Times New Roman" w:hAnsi="Times New Roman" w:cs="Times New Roman"/>
          <w:i/>
          <w:sz w:val="24"/>
          <w:szCs w:val="24"/>
        </w:rPr>
        <w:t xml:space="preserve"> №948/36/31.07.2014)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Компетентен орган за отсрочване и разсрочване на</w:t>
      </w:r>
    </w:p>
    <w:p w:rsid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местни данъци в размер до 100 000 лв и при условие, че отсрочването или разсрочването се иска до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една година от датата на издаване на разрешението, е Кметът на Общината, а в останалите случаи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е Общинският съвет</w:t>
      </w:r>
    </w:p>
    <w:p w:rsidR="00066D44" w:rsidRPr="00AF06D9" w:rsidRDefault="00066D44" w:rsidP="00AF06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6D9" w:rsidRPr="00066D44" w:rsidRDefault="00AF06D9" w:rsidP="00066D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D44">
        <w:rPr>
          <w:rFonts w:ascii="Times New Roman" w:hAnsi="Times New Roman" w:cs="Times New Roman"/>
          <w:b/>
          <w:sz w:val="24"/>
          <w:szCs w:val="24"/>
        </w:rPr>
        <w:t>Глава втора</w:t>
      </w:r>
    </w:p>
    <w:p w:rsidR="00AF06D9" w:rsidRPr="00066D44" w:rsidRDefault="00AF06D9" w:rsidP="00066D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D44">
        <w:rPr>
          <w:rFonts w:ascii="Times New Roman" w:hAnsi="Times New Roman" w:cs="Times New Roman"/>
          <w:b/>
          <w:sz w:val="24"/>
          <w:szCs w:val="24"/>
        </w:rPr>
        <w:t>Местни данъци</w:t>
      </w:r>
    </w:p>
    <w:p w:rsidR="00AF06D9" w:rsidRDefault="00AF06D9" w:rsidP="00066D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D44">
        <w:rPr>
          <w:rFonts w:ascii="Times New Roman" w:hAnsi="Times New Roman" w:cs="Times New Roman"/>
          <w:b/>
          <w:sz w:val="24"/>
          <w:szCs w:val="24"/>
        </w:rPr>
        <w:t>Раздел І</w:t>
      </w:r>
    </w:p>
    <w:p w:rsidR="00066D44" w:rsidRPr="00066D44" w:rsidRDefault="00066D44" w:rsidP="00066D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6D9" w:rsidRPr="00066D44" w:rsidRDefault="00AF06D9" w:rsidP="00066D4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66D44">
        <w:rPr>
          <w:rFonts w:ascii="Times New Roman" w:hAnsi="Times New Roman" w:cs="Times New Roman"/>
          <w:b/>
          <w:sz w:val="24"/>
          <w:szCs w:val="24"/>
        </w:rPr>
        <w:t>Данък върху недвижимите имоти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066D44" w:rsidRPr="00066D44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Pr="00066D44">
        <w:rPr>
          <w:rFonts w:ascii="Times New Roman" w:hAnsi="Times New Roman" w:cs="Times New Roman"/>
          <w:i/>
          <w:sz w:val="24"/>
          <w:szCs w:val="24"/>
        </w:rPr>
        <w:t>отм</w:t>
      </w:r>
      <w:r w:rsidR="00066D44" w:rsidRPr="00066D4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066D44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066D44">
        <w:rPr>
          <w:rFonts w:ascii="Times New Roman" w:hAnsi="Times New Roman" w:cs="Times New Roman"/>
          <w:i/>
          <w:sz w:val="24"/>
          <w:szCs w:val="24"/>
        </w:rPr>
        <w:t>еш</w:t>
      </w:r>
      <w:r w:rsidR="00066D44" w:rsidRPr="00066D4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066D44">
        <w:rPr>
          <w:rFonts w:ascii="Times New Roman" w:hAnsi="Times New Roman" w:cs="Times New Roman"/>
          <w:i/>
          <w:sz w:val="24"/>
          <w:szCs w:val="24"/>
        </w:rPr>
        <w:t xml:space="preserve"> № 1276/21.12.2018г.</w:t>
      </w:r>
      <w:r w:rsidR="00066D44" w:rsidRPr="00066D44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066D44" w:rsidRPr="00AF06D9" w:rsidRDefault="00066D44" w:rsidP="00AF06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6D9" w:rsidRDefault="00AF06D9" w:rsidP="00066D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D44">
        <w:rPr>
          <w:rFonts w:ascii="Times New Roman" w:hAnsi="Times New Roman" w:cs="Times New Roman"/>
          <w:b/>
          <w:sz w:val="24"/>
          <w:szCs w:val="24"/>
        </w:rPr>
        <w:t>Раздел Iа</w:t>
      </w:r>
    </w:p>
    <w:p w:rsidR="00066D44" w:rsidRPr="00066D44" w:rsidRDefault="00066D44" w:rsidP="00066D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D44" w:rsidRDefault="00AF06D9" w:rsidP="00066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6D44">
        <w:rPr>
          <w:rFonts w:ascii="Times New Roman" w:hAnsi="Times New Roman" w:cs="Times New Roman"/>
          <w:b/>
          <w:sz w:val="24"/>
          <w:szCs w:val="24"/>
        </w:rPr>
        <w:t>Данък върху недвижимите имоти</w:t>
      </w:r>
    </w:p>
    <w:p w:rsidR="00AF06D9" w:rsidRPr="00066D44" w:rsidRDefault="00AF06D9" w:rsidP="00066D4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6D44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066D4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066D44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D44">
        <w:rPr>
          <w:rFonts w:ascii="Times New Roman" w:hAnsi="Times New Roman" w:cs="Times New Roman"/>
          <w:b/>
          <w:sz w:val="24"/>
          <w:szCs w:val="24"/>
        </w:rPr>
        <w:t>Чл. 7а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066D44">
        <w:rPr>
          <w:rFonts w:ascii="Times New Roman" w:hAnsi="Times New Roman" w:cs="Times New Roman"/>
          <w:i/>
          <w:sz w:val="24"/>
          <w:szCs w:val="24"/>
        </w:rPr>
        <w:t>(нов,</w:t>
      </w:r>
      <w:r w:rsidRPr="00066D44">
        <w:rPr>
          <w:rFonts w:ascii="Times New Roman" w:hAnsi="Times New Roman" w:cs="Times New Roman"/>
          <w:i/>
          <w:sz w:val="24"/>
          <w:szCs w:val="24"/>
        </w:rPr>
        <w:t xml:space="preserve"> с реш</w:t>
      </w:r>
      <w:r w:rsidR="00066D4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066D44">
        <w:rPr>
          <w:rFonts w:ascii="Times New Roman" w:hAnsi="Times New Roman" w:cs="Times New Roman"/>
          <w:i/>
          <w:sz w:val="24"/>
          <w:szCs w:val="24"/>
        </w:rPr>
        <w:t xml:space="preserve"> № 1276/21.1</w:t>
      </w:r>
      <w:r w:rsidR="00066D44">
        <w:rPr>
          <w:rFonts w:ascii="Times New Roman" w:hAnsi="Times New Roman" w:cs="Times New Roman"/>
          <w:i/>
          <w:sz w:val="24"/>
          <w:szCs w:val="24"/>
        </w:rPr>
        <w:t>2.2018г.</w:t>
      </w:r>
      <w:r w:rsidRPr="00066D44">
        <w:rPr>
          <w:rFonts w:ascii="Times New Roman" w:hAnsi="Times New Roman" w:cs="Times New Roman"/>
          <w:i/>
          <w:sz w:val="24"/>
          <w:szCs w:val="24"/>
        </w:rPr>
        <w:t>)</w:t>
      </w:r>
      <w:r w:rsidRPr="00AF06D9">
        <w:rPr>
          <w:rFonts w:ascii="Times New Roman" w:hAnsi="Times New Roman" w:cs="Times New Roman"/>
          <w:sz w:val="24"/>
          <w:szCs w:val="24"/>
        </w:rPr>
        <w:t xml:space="preserve"> С данък върху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недвижимите имоти се облагат разположените на територията на страната поземлени имоти, сгради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 самостоятелни обекти в сгради в строителните граници на населените места и селищните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образувания, както и поземлените имоти извън тях, които според подробен устройствен план имат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предназначението по чл. 8, т. 1 от Закона за устройство на територията и след промяна на</w:t>
      </w:r>
    </w:p>
    <w:p w:rsidR="00AF06D9" w:rsidRPr="00AF06D9" w:rsidRDefault="00AF06D9" w:rsidP="00066D44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предназначението на земята, когато това се изисква по реда на специален закон.</w:t>
      </w:r>
    </w:p>
    <w:p w:rsidR="00AF06D9" w:rsidRPr="00AF06D9" w:rsidRDefault="00AF06D9" w:rsidP="00066D44">
      <w:pPr>
        <w:rPr>
          <w:rFonts w:ascii="Times New Roman" w:hAnsi="Times New Roman" w:cs="Times New Roman"/>
          <w:sz w:val="24"/>
          <w:szCs w:val="24"/>
        </w:rPr>
      </w:pPr>
      <w:r w:rsidRPr="00066D44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066D44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066D4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066D44">
        <w:rPr>
          <w:rFonts w:ascii="Times New Roman" w:hAnsi="Times New Roman" w:cs="Times New Roman"/>
          <w:i/>
          <w:sz w:val="24"/>
          <w:szCs w:val="24"/>
        </w:rPr>
        <w:t xml:space="preserve"> № 1276/21.1</w:t>
      </w:r>
      <w:r w:rsidR="00066D44">
        <w:rPr>
          <w:rFonts w:ascii="Times New Roman" w:hAnsi="Times New Roman" w:cs="Times New Roman"/>
          <w:i/>
          <w:sz w:val="24"/>
          <w:szCs w:val="24"/>
        </w:rPr>
        <w:t>2.2018г.</w:t>
      </w:r>
      <w:r w:rsidRPr="00066D44">
        <w:rPr>
          <w:rFonts w:ascii="Times New Roman" w:hAnsi="Times New Roman" w:cs="Times New Roman"/>
          <w:i/>
          <w:sz w:val="24"/>
          <w:szCs w:val="24"/>
        </w:rPr>
        <w:t>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Не се облагат с данък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поземлените имоти, заети от улици, пътища от републиканската и общинската пътни мрежи и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железопътната мрежа, до ограничителните строителни линии. Не се облагат с данък и поземлените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имоти, заети от водни обекти, държавна и общинска собственост.</w:t>
      </w:r>
    </w:p>
    <w:p w:rsidR="00AF06D9" w:rsidRPr="00AF06D9" w:rsidRDefault="00AF06D9" w:rsidP="00066D44">
      <w:pPr>
        <w:rPr>
          <w:rFonts w:ascii="Times New Roman" w:hAnsi="Times New Roman" w:cs="Times New Roman"/>
          <w:sz w:val="24"/>
          <w:szCs w:val="24"/>
        </w:rPr>
      </w:pPr>
      <w:r w:rsidRPr="00066D44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066D44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066D4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066D44">
        <w:rPr>
          <w:rFonts w:ascii="Times New Roman" w:hAnsi="Times New Roman" w:cs="Times New Roman"/>
          <w:i/>
          <w:sz w:val="24"/>
          <w:szCs w:val="24"/>
        </w:rPr>
        <w:t xml:space="preserve"> № 1276/ 21.12.2018г.</w:t>
      </w:r>
      <w:r w:rsidRPr="00066D44">
        <w:rPr>
          <w:rFonts w:ascii="Times New Roman" w:hAnsi="Times New Roman" w:cs="Times New Roman"/>
          <w:i/>
          <w:sz w:val="24"/>
          <w:szCs w:val="24"/>
        </w:rPr>
        <w:t>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Не се облагат с данък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земеделските земи и горите, с изключение на застроените земи - за действително застроената площ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 прилежащия ѝ терен.</w:t>
      </w:r>
    </w:p>
    <w:p w:rsidR="00AF06D9" w:rsidRPr="00AF06D9" w:rsidRDefault="00AF06D9" w:rsidP="00066D44">
      <w:pPr>
        <w:rPr>
          <w:rFonts w:ascii="Times New Roman" w:hAnsi="Times New Roman" w:cs="Times New Roman"/>
          <w:sz w:val="24"/>
          <w:szCs w:val="24"/>
        </w:rPr>
      </w:pPr>
      <w:r w:rsidRPr="00066D44">
        <w:rPr>
          <w:rFonts w:ascii="Times New Roman" w:hAnsi="Times New Roman" w:cs="Times New Roman"/>
          <w:b/>
          <w:sz w:val="24"/>
          <w:szCs w:val="24"/>
        </w:rPr>
        <w:t>(4)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066D44">
        <w:rPr>
          <w:rFonts w:ascii="Times New Roman" w:hAnsi="Times New Roman" w:cs="Times New Roman"/>
          <w:i/>
          <w:sz w:val="24"/>
          <w:szCs w:val="24"/>
        </w:rPr>
        <w:t>(нов,</w:t>
      </w:r>
      <w:r w:rsidR="00E413DC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066D44">
        <w:rPr>
          <w:rFonts w:ascii="Times New Roman" w:hAnsi="Times New Roman" w:cs="Times New Roman"/>
          <w:i/>
          <w:sz w:val="24"/>
          <w:szCs w:val="24"/>
        </w:rPr>
        <w:t>с реш</w:t>
      </w:r>
      <w:r w:rsidR="00066D4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066D44">
        <w:rPr>
          <w:rFonts w:ascii="Times New Roman" w:hAnsi="Times New Roman" w:cs="Times New Roman"/>
          <w:i/>
          <w:sz w:val="24"/>
          <w:szCs w:val="24"/>
        </w:rPr>
        <w:t xml:space="preserve"> № 1276/ 21.1</w:t>
      </w:r>
      <w:r w:rsidR="00066D44">
        <w:rPr>
          <w:rFonts w:ascii="Times New Roman" w:hAnsi="Times New Roman" w:cs="Times New Roman"/>
          <w:i/>
          <w:sz w:val="24"/>
          <w:szCs w:val="24"/>
        </w:rPr>
        <w:t>2.2018г.</w:t>
      </w:r>
      <w:r w:rsidRPr="00066D44">
        <w:rPr>
          <w:rFonts w:ascii="Times New Roman" w:hAnsi="Times New Roman" w:cs="Times New Roman"/>
          <w:i/>
          <w:sz w:val="24"/>
          <w:szCs w:val="24"/>
        </w:rPr>
        <w:t>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Не се облагат с данък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недвижимите имоти с данъчна оценка до 1680 лв. включително.</w:t>
      </w:r>
    </w:p>
    <w:p w:rsidR="00AF06D9" w:rsidRPr="00AF06D9" w:rsidRDefault="00AF06D9" w:rsidP="00066D44">
      <w:pPr>
        <w:rPr>
          <w:rFonts w:ascii="Times New Roman" w:hAnsi="Times New Roman" w:cs="Times New Roman"/>
          <w:sz w:val="24"/>
          <w:szCs w:val="24"/>
        </w:rPr>
      </w:pPr>
      <w:r w:rsidRPr="00066D44">
        <w:rPr>
          <w:rFonts w:ascii="Times New Roman" w:hAnsi="Times New Roman" w:cs="Times New Roman"/>
          <w:b/>
          <w:sz w:val="24"/>
          <w:szCs w:val="24"/>
        </w:rPr>
        <w:t>Чл. 8а.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066D44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066D4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066D44">
        <w:rPr>
          <w:rFonts w:ascii="Times New Roman" w:hAnsi="Times New Roman" w:cs="Times New Roman"/>
          <w:i/>
          <w:sz w:val="24"/>
          <w:szCs w:val="24"/>
        </w:rPr>
        <w:t xml:space="preserve"> № 1276/ 21.1</w:t>
      </w:r>
      <w:r w:rsidR="00066D44">
        <w:rPr>
          <w:rFonts w:ascii="Times New Roman" w:hAnsi="Times New Roman" w:cs="Times New Roman"/>
          <w:i/>
          <w:sz w:val="24"/>
          <w:szCs w:val="24"/>
        </w:rPr>
        <w:t>2.2018г.</w:t>
      </w:r>
      <w:r w:rsidRPr="00066D44">
        <w:rPr>
          <w:rFonts w:ascii="Times New Roman" w:hAnsi="Times New Roman" w:cs="Times New Roman"/>
          <w:i/>
          <w:sz w:val="24"/>
          <w:szCs w:val="24"/>
        </w:rPr>
        <w:t>)</w:t>
      </w:r>
      <w:r w:rsidRPr="00AF06D9">
        <w:rPr>
          <w:rFonts w:ascii="Times New Roman" w:hAnsi="Times New Roman" w:cs="Times New Roman"/>
          <w:sz w:val="24"/>
          <w:szCs w:val="24"/>
        </w:rPr>
        <w:t xml:space="preserve"> (1) Данъчно задължени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лица са собствениците на облагаеми с данък недвижими имоти.</w:t>
      </w:r>
    </w:p>
    <w:p w:rsidR="00AF06D9" w:rsidRPr="00AF06D9" w:rsidRDefault="00AF06D9" w:rsidP="00066D44">
      <w:pPr>
        <w:rPr>
          <w:rFonts w:ascii="Times New Roman" w:hAnsi="Times New Roman" w:cs="Times New Roman"/>
          <w:sz w:val="24"/>
          <w:szCs w:val="24"/>
        </w:rPr>
      </w:pPr>
      <w:r w:rsidRPr="00066D44">
        <w:rPr>
          <w:rFonts w:ascii="Times New Roman" w:hAnsi="Times New Roman" w:cs="Times New Roman"/>
          <w:b/>
          <w:sz w:val="24"/>
          <w:szCs w:val="24"/>
        </w:rPr>
        <w:lastRenderedPageBreak/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066D44">
        <w:rPr>
          <w:rFonts w:ascii="Times New Roman" w:hAnsi="Times New Roman" w:cs="Times New Roman"/>
          <w:i/>
          <w:sz w:val="24"/>
          <w:szCs w:val="24"/>
        </w:rPr>
        <w:t>(нов,</w:t>
      </w:r>
      <w:r w:rsidR="00066D4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066D44">
        <w:rPr>
          <w:rFonts w:ascii="Times New Roman" w:hAnsi="Times New Roman" w:cs="Times New Roman"/>
          <w:i/>
          <w:sz w:val="24"/>
          <w:szCs w:val="24"/>
        </w:rPr>
        <w:t>с реш</w:t>
      </w:r>
      <w:r w:rsidR="00066D4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066D44">
        <w:rPr>
          <w:rFonts w:ascii="Times New Roman" w:hAnsi="Times New Roman" w:cs="Times New Roman"/>
          <w:i/>
          <w:sz w:val="24"/>
          <w:szCs w:val="24"/>
        </w:rPr>
        <w:t xml:space="preserve"> № 1276/ 21.12.2018г.)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Собственикът на сграда,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построена върху държавен или общински поземлен имот, е данъчно задължен и за този имот или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съответната част от него.</w:t>
      </w:r>
    </w:p>
    <w:p w:rsidR="00AF06D9" w:rsidRPr="00AF06D9" w:rsidRDefault="00AF06D9" w:rsidP="00066D44">
      <w:pPr>
        <w:rPr>
          <w:rFonts w:ascii="Times New Roman" w:hAnsi="Times New Roman" w:cs="Times New Roman"/>
          <w:sz w:val="24"/>
          <w:szCs w:val="24"/>
        </w:rPr>
      </w:pPr>
      <w:r w:rsidRPr="00066D44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066D44">
        <w:rPr>
          <w:rFonts w:ascii="Times New Roman" w:hAnsi="Times New Roman" w:cs="Times New Roman"/>
          <w:i/>
          <w:sz w:val="24"/>
          <w:szCs w:val="24"/>
        </w:rPr>
        <w:t>(нов,</w:t>
      </w:r>
      <w:r w:rsidR="00066D44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066D44">
        <w:rPr>
          <w:rFonts w:ascii="Times New Roman" w:hAnsi="Times New Roman" w:cs="Times New Roman"/>
          <w:i/>
          <w:sz w:val="24"/>
          <w:szCs w:val="24"/>
        </w:rPr>
        <w:t>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066D44">
        <w:rPr>
          <w:rFonts w:ascii="Times New Roman" w:hAnsi="Times New Roman" w:cs="Times New Roman"/>
          <w:i/>
          <w:sz w:val="24"/>
          <w:szCs w:val="24"/>
        </w:rPr>
        <w:t xml:space="preserve"> № 1276/ 21.</w:t>
      </w:r>
      <w:r w:rsidR="00066D44">
        <w:rPr>
          <w:rFonts w:ascii="Times New Roman" w:hAnsi="Times New Roman" w:cs="Times New Roman"/>
          <w:i/>
          <w:sz w:val="24"/>
          <w:szCs w:val="24"/>
        </w:rPr>
        <w:t>12.2018г.</w:t>
      </w:r>
      <w:r w:rsidRPr="00066D44">
        <w:rPr>
          <w:rFonts w:ascii="Times New Roman" w:hAnsi="Times New Roman" w:cs="Times New Roman"/>
          <w:i/>
          <w:sz w:val="24"/>
          <w:szCs w:val="24"/>
        </w:rPr>
        <w:t>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При учредено вещно право на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ползване данъчно задължен е ползвателят.</w:t>
      </w:r>
    </w:p>
    <w:p w:rsidR="00AF06D9" w:rsidRPr="00AF06D9" w:rsidRDefault="00AF06D9" w:rsidP="00F44D0B">
      <w:pPr>
        <w:rPr>
          <w:rFonts w:ascii="Times New Roman" w:hAnsi="Times New Roman" w:cs="Times New Roman"/>
          <w:sz w:val="24"/>
          <w:szCs w:val="24"/>
        </w:rPr>
      </w:pPr>
      <w:r w:rsidRPr="00066D44">
        <w:rPr>
          <w:rFonts w:ascii="Times New Roman" w:hAnsi="Times New Roman" w:cs="Times New Roman"/>
          <w:b/>
          <w:sz w:val="24"/>
          <w:szCs w:val="24"/>
        </w:rPr>
        <w:t>(4)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066D44">
        <w:rPr>
          <w:rFonts w:ascii="Times New Roman" w:hAnsi="Times New Roman" w:cs="Times New Roman"/>
          <w:i/>
          <w:sz w:val="24"/>
          <w:szCs w:val="24"/>
        </w:rPr>
        <w:t>(нов</w:t>
      </w:r>
      <w:r w:rsidR="00066D44">
        <w:rPr>
          <w:rFonts w:ascii="Times New Roman" w:hAnsi="Times New Roman" w:cs="Times New Roman"/>
          <w:i/>
          <w:sz w:val="24"/>
          <w:szCs w:val="24"/>
          <w:lang w:val="bg-BG"/>
        </w:rPr>
        <w:t>,</w:t>
      </w:r>
      <w:r w:rsidR="00066D44">
        <w:rPr>
          <w:rFonts w:ascii="Times New Roman" w:hAnsi="Times New Roman" w:cs="Times New Roman"/>
          <w:i/>
          <w:sz w:val="24"/>
          <w:szCs w:val="24"/>
        </w:rPr>
        <w:t xml:space="preserve"> с реш</w:t>
      </w:r>
      <w:r w:rsidR="00066D44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066D44">
        <w:rPr>
          <w:rFonts w:ascii="Times New Roman" w:hAnsi="Times New Roman" w:cs="Times New Roman"/>
          <w:i/>
          <w:sz w:val="24"/>
          <w:szCs w:val="24"/>
        </w:rPr>
        <w:t xml:space="preserve"> № 1276/ 21.1</w:t>
      </w:r>
      <w:r w:rsidR="00066D44">
        <w:rPr>
          <w:rFonts w:ascii="Times New Roman" w:hAnsi="Times New Roman" w:cs="Times New Roman"/>
          <w:i/>
          <w:sz w:val="24"/>
          <w:szCs w:val="24"/>
        </w:rPr>
        <w:t>2.2018г.</w:t>
      </w:r>
      <w:r w:rsidRPr="00066D44">
        <w:rPr>
          <w:rFonts w:ascii="Times New Roman" w:hAnsi="Times New Roman" w:cs="Times New Roman"/>
          <w:i/>
          <w:sz w:val="24"/>
          <w:szCs w:val="24"/>
        </w:rPr>
        <w:t>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При концесия данъчно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задължен е концесионерът. При концесия за добив данъчно задължено лице е собственикът, с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изключение на случаите, при които в полза на концесионера е учредено вещно право на ползване</w:t>
      </w:r>
      <w:r w:rsidR="00066D4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върху поземления имот или съответната част от него.</w:t>
      </w:r>
    </w:p>
    <w:p w:rsidR="00AF06D9" w:rsidRPr="00AF06D9" w:rsidRDefault="00AF06D9" w:rsidP="00F44D0B">
      <w:pPr>
        <w:rPr>
          <w:rFonts w:ascii="Times New Roman" w:hAnsi="Times New Roman" w:cs="Times New Roman"/>
          <w:sz w:val="24"/>
          <w:szCs w:val="24"/>
        </w:rPr>
      </w:pPr>
      <w:r w:rsidRPr="00F44D0B">
        <w:rPr>
          <w:rFonts w:ascii="Times New Roman" w:hAnsi="Times New Roman" w:cs="Times New Roman"/>
          <w:b/>
          <w:sz w:val="24"/>
          <w:szCs w:val="24"/>
        </w:rPr>
        <w:t>(5)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F44D0B">
        <w:rPr>
          <w:rFonts w:ascii="Times New Roman" w:hAnsi="Times New Roman" w:cs="Times New Roman"/>
          <w:i/>
          <w:sz w:val="24"/>
          <w:szCs w:val="24"/>
        </w:rPr>
        <w:t>(нов,</w:t>
      </w:r>
      <w:r w:rsidRPr="00F44D0B">
        <w:rPr>
          <w:rFonts w:ascii="Times New Roman" w:hAnsi="Times New Roman" w:cs="Times New Roman"/>
          <w:i/>
          <w:sz w:val="24"/>
          <w:szCs w:val="24"/>
        </w:rPr>
        <w:t xml:space="preserve">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F44D0B">
        <w:rPr>
          <w:rFonts w:ascii="Times New Roman" w:hAnsi="Times New Roman" w:cs="Times New Roman"/>
          <w:i/>
          <w:sz w:val="24"/>
          <w:szCs w:val="24"/>
        </w:rPr>
        <w:t xml:space="preserve"> № 1276/ 21.12.2018г.)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За имот - държавна или</w:t>
      </w:r>
      <w:r w:rsidR="00F44D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общинска собственост, данъчно задължено е лицето, на което имотът е предоставен за управление.</w:t>
      </w:r>
    </w:p>
    <w:p w:rsidR="00AF06D9" w:rsidRPr="00AF06D9" w:rsidRDefault="00AF06D9" w:rsidP="00F44D0B">
      <w:pPr>
        <w:rPr>
          <w:rFonts w:ascii="Times New Roman" w:hAnsi="Times New Roman" w:cs="Times New Roman"/>
          <w:sz w:val="24"/>
          <w:szCs w:val="24"/>
        </w:rPr>
      </w:pPr>
      <w:r w:rsidRPr="00F44D0B">
        <w:rPr>
          <w:rFonts w:ascii="Times New Roman" w:hAnsi="Times New Roman" w:cs="Times New Roman"/>
          <w:b/>
          <w:sz w:val="24"/>
          <w:szCs w:val="24"/>
        </w:rPr>
        <w:t>Чл. 9а.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F44D0B">
        <w:rPr>
          <w:rFonts w:ascii="Times New Roman" w:hAnsi="Times New Roman" w:cs="Times New Roman"/>
          <w:b/>
          <w:sz w:val="24"/>
          <w:szCs w:val="24"/>
        </w:rPr>
        <w:t>(1)</w:t>
      </w:r>
      <w:r w:rsidR="00F44D0B" w:rsidRPr="00F44D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D0B">
        <w:rPr>
          <w:rFonts w:ascii="Times New Roman" w:hAnsi="Times New Roman" w:cs="Times New Roman"/>
          <w:i/>
          <w:sz w:val="24"/>
          <w:szCs w:val="24"/>
        </w:rPr>
        <w:t>(нов,</w:t>
      </w:r>
      <w:r w:rsidR="00E413DC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F44D0B" w:rsidRPr="00F44D0B">
        <w:rPr>
          <w:rFonts w:ascii="Times New Roman" w:hAnsi="Times New Roman" w:cs="Times New Roman"/>
          <w:i/>
          <w:sz w:val="24"/>
          <w:szCs w:val="24"/>
        </w:rPr>
        <w:t>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F44D0B" w:rsidRPr="00F44D0B">
        <w:rPr>
          <w:rFonts w:ascii="Times New Roman" w:hAnsi="Times New Roman" w:cs="Times New Roman"/>
          <w:i/>
          <w:sz w:val="24"/>
          <w:szCs w:val="24"/>
        </w:rPr>
        <w:t xml:space="preserve"> № 1276/ 21.</w:t>
      </w:r>
      <w:r w:rsidR="00F44D0B">
        <w:rPr>
          <w:rFonts w:ascii="Times New Roman" w:hAnsi="Times New Roman" w:cs="Times New Roman"/>
          <w:i/>
          <w:sz w:val="24"/>
          <w:szCs w:val="24"/>
        </w:rPr>
        <w:t>12.2018г.</w:t>
      </w:r>
      <w:r w:rsidR="00F44D0B" w:rsidRPr="00F44D0B">
        <w:rPr>
          <w:rFonts w:ascii="Times New Roman" w:hAnsi="Times New Roman" w:cs="Times New Roman"/>
          <w:i/>
          <w:sz w:val="24"/>
          <w:szCs w:val="24"/>
        </w:rPr>
        <w:t>)</w:t>
      </w:r>
      <w:r w:rsidR="00F44D0B"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 xml:space="preserve"> Когато върху облагаем</w:t>
      </w:r>
      <w:r w:rsidR="00F44D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недвижим имот правото на собственост или ограниченото вещно право на ползване е притежание</w:t>
      </w:r>
      <w:r w:rsidR="00F44D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 няколко лица, те дължат данък съответно на частите си.</w:t>
      </w:r>
    </w:p>
    <w:p w:rsidR="00AF06D9" w:rsidRPr="00AF06D9" w:rsidRDefault="00AF06D9" w:rsidP="00F44D0B">
      <w:pPr>
        <w:rPr>
          <w:rFonts w:ascii="Times New Roman" w:hAnsi="Times New Roman" w:cs="Times New Roman"/>
          <w:sz w:val="24"/>
          <w:szCs w:val="24"/>
        </w:rPr>
      </w:pPr>
      <w:r w:rsidRPr="00F44D0B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F44D0B">
        <w:rPr>
          <w:rFonts w:ascii="Times New Roman" w:hAnsi="Times New Roman" w:cs="Times New Roman"/>
          <w:i/>
          <w:sz w:val="24"/>
          <w:szCs w:val="24"/>
        </w:rPr>
        <w:t>(нов,</w:t>
      </w:r>
      <w:r w:rsidR="00E413DC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F44D0B" w:rsidRPr="00F44D0B">
        <w:rPr>
          <w:rFonts w:ascii="Times New Roman" w:hAnsi="Times New Roman" w:cs="Times New Roman"/>
          <w:i/>
          <w:sz w:val="24"/>
          <w:szCs w:val="24"/>
        </w:rPr>
        <w:t>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F44D0B" w:rsidRPr="00F44D0B">
        <w:rPr>
          <w:rFonts w:ascii="Times New Roman" w:hAnsi="Times New Roman" w:cs="Times New Roman"/>
          <w:i/>
          <w:sz w:val="24"/>
          <w:szCs w:val="24"/>
        </w:rPr>
        <w:t xml:space="preserve"> № 1276/ 21.</w:t>
      </w:r>
      <w:r w:rsidR="00F44D0B">
        <w:rPr>
          <w:rFonts w:ascii="Times New Roman" w:hAnsi="Times New Roman" w:cs="Times New Roman"/>
          <w:i/>
          <w:sz w:val="24"/>
          <w:szCs w:val="24"/>
        </w:rPr>
        <w:t>12.2018г.</w:t>
      </w:r>
      <w:r w:rsidR="00F44D0B" w:rsidRPr="00F44D0B">
        <w:rPr>
          <w:rFonts w:ascii="Times New Roman" w:hAnsi="Times New Roman" w:cs="Times New Roman"/>
          <w:i/>
          <w:sz w:val="24"/>
          <w:szCs w:val="24"/>
        </w:rPr>
        <w:t>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Всеки от съсобствениците на</w:t>
      </w:r>
      <w:r w:rsidR="00F44D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имота, съответно от съпритежателите на ограниченото вещно право на ползване, може да плати</w:t>
      </w:r>
      <w:r w:rsidR="00F44D0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данъка за целия имот за сметка на останалите.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E413DC">
        <w:rPr>
          <w:rFonts w:ascii="Times New Roman" w:hAnsi="Times New Roman" w:cs="Times New Roman"/>
          <w:b/>
          <w:sz w:val="24"/>
          <w:szCs w:val="24"/>
        </w:rPr>
        <w:t>Чл. 10а.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E413DC">
        <w:rPr>
          <w:rFonts w:ascii="Times New Roman" w:hAnsi="Times New Roman" w:cs="Times New Roman"/>
          <w:i/>
          <w:sz w:val="24"/>
          <w:szCs w:val="24"/>
        </w:rPr>
        <w:t xml:space="preserve">(нов, </w:t>
      </w:r>
      <w:r w:rsidR="00E413DC">
        <w:rPr>
          <w:rFonts w:ascii="Times New Roman" w:hAnsi="Times New Roman" w:cs="Times New Roman"/>
          <w:i/>
          <w:sz w:val="24"/>
          <w:szCs w:val="24"/>
        </w:rPr>
        <w:t>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E413DC">
        <w:rPr>
          <w:rFonts w:ascii="Times New Roman" w:hAnsi="Times New Roman" w:cs="Times New Roman"/>
          <w:i/>
          <w:sz w:val="24"/>
          <w:szCs w:val="24"/>
        </w:rPr>
        <w:t xml:space="preserve"> № 1276/ 21.12.2018г.</w:t>
      </w:r>
      <w:r w:rsidRPr="00E413DC">
        <w:rPr>
          <w:rFonts w:ascii="Times New Roman" w:hAnsi="Times New Roman" w:cs="Times New Roman"/>
          <w:i/>
          <w:sz w:val="24"/>
          <w:szCs w:val="24"/>
        </w:rPr>
        <w:t>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се заплаща</w:t>
      </w:r>
      <w:r w:rsidR="00E413D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независимо дали недвижимите имоти се използват или не.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3DC">
        <w:rPr>
          <w:rFonts w:ascii="Times New Roman" w:hAnsi="Times New Roman" w:cs="Times New Roman"/>
          <w:b/>
          <w:sz w:val="24"/>
          <w:szCs w:val="24"/>
        </w:rPr>
        <w:t>Чл. 11а.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E413DC" w:rsidRPr="00E413DC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E413DC" w:rsidRPr="00E413DC">
        <w:rPr>
          <w:rFonts w:ascii="Times New Roman" w:hAnsi="Times New Roman" w:cs="Times New Roman"/>
          <w:i/>
          <w:sz w:val="24"/>
          <w:szCs w:val="24"/>
        </w:rPr>
        <w:t xml:space="preserve"> № 1276/ 21.1</w:t>
      </w:r>
      <w:r w:rsidR="00E413DC">
        <w:rPr>
          <w:rFonts w:ascii="Times New Roman" w:hAnsi="Times New Roman" w:cs="Times New Roman"/>
          <w:i/>
          <w:sz w:val="24"/>
          <w:szCs w:val="24"/>
        </w:rPr>
        <w:t>2.2018г.</w:t>
      </w:r>
      <w:r w:rsidR="00E413DC" w:rsidRPr="00E413DC">
        <w:rPr>
          <w:rFonts w:ascii="Times New Roman" w:hAnsi="Times New Roman" w:cs="Times New Roman"/>
          <w:i/>
          <w:sz w:val="24"/>
          <w:szCs w:val="24"/>
        </w:rPr>
        <w:t>)</w:t>
      </w:r>
      <w:r w:rsidR="00E413DC"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 новопостроените</w:t>
      </w:r>
      <w:r w:rsidR="00E413D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сгради и постройки, които не подлежат на въвеждане в експлоатация по реда на Закона за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устройство на територията собственикът уведомява за това писмено в 2-месечен срок общината по</w:t>
      </w:r>
      <w:r w:rsidR="00E413D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местонахождението на имота, като подава данъчна декларация за облагане с годишен данък върху</w:t>
      </w:r>
      <w:r w:rsidR="00E413D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недвижимите имоти.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E413DC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E413DC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E413DC">
        <w:rPr>
          <w:rFonts w:ascii="Times New Roman" w:hAnsi="Times New Roman" w:cs="Times New Roman"/>
          <w:i/>
          <w:sz w:val="24"/>
          <w:szCs w:val="24"/>
        </w:rPr>
        <w:t>№ 1276/ 21.12.2018г., в сила от 01.01.2020г</w:t>
      </w:r>
      <w:r w:rsidRPr="00AF06D9">
        <w:rPr>
          <w:rFonts w:ascii="Times New Roman" w:hAnsi="Times New Roman" w:cs="Times New Roman"/>
          <w:sz w:val="24"/>
          <w:szCs w:val="24"/>
        </w:rPr>
        <w:t>.) Не се подават данъчни</w:t>
      </w:r>
      <w:r w:rsidR="00E413D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AF06D9">
        <w:rPr>
          <w:rFonts w:ascii="Times New Roman" w:hAnsi="Times New Roman" w:cs="Times New Roman"/>
          <w:sz w:val="24"/>
          <w:szCs w:val="24"/>
        </w:rPr>
        <w:t>екларации за облагане с годишен данък за новопостроените сгради, подлежащи на въвеждане в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експлоатация по реда на Закона за устройство на територията. Необходимите данни за определяне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 данъка на новопостроените сгради и/или на самостоятелни обекти в тях се предоставят на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служителите по чл. 4, ал. 1от ЗМДТ от възложителя на строежа след завършването на сградата в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груб строеж по образец, определен от министъра на финансите.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371FBC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371FBC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371FBC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Не се подават данъчни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декларации за облагане с годишен данък за имотите и ограничените вещни права, придобити по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възмезден или безвъзмезден начин по раздел трети от глава Първа на ЗМДТ.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FBC">
        <w:rPr>
          <w:rFonts w:ascii="Times New Roman" w:hAnsi="Times New Roman" w:cs="Times New Roman"/>
          <w:b/>
          <w:sz w:val="24"/>
          <w:szCs w:val="24"/>
        </w:rPr>
        <w:t>(4)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371FBC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371FBC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За новопостроен или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придобит по друг начин имот или ограничено вещно право на ползване в срока по ал. 1 на чл.14 от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ЗМДТ,предприятията подават информация за отчетната стойност и други обстоятелства, имащи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значение за определянето на данъка.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371FBC">
        <w:rPr>
          <w:rFonts w:ascii="Times New Roman" w:hAnsi="Times New Roman" w:cs="Times New Roman"/>
          <w:b/>
          <w:sz w:val="24"/>
          <w:szCs w:val="24"/>
        </w:rPr>
        <w:t>(5)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D2667A">
        <w:rPr>
          <w:rFonts w:ascii="Times New Roman" w:hAnsi="Times New Roman" w:cs="Times New Roman"/>
          <w:i/>
          <w:sz w:val="24"/>
          <w:szCs w:val="24"/>
        </w:rPr>
        <w:t>(нов,</w:t>
      </w:r>
      <w:r w:rsidRPr="00371FBC">
        <w:rPr>
          <w:rFonts w:ascii="Times New Roman" w:hAnsi="Times New Roman" w:cs="Times New Roman"/>
          <w:i/>
          <w:sz w:val="24"/>
          <w:szCs w:val="24"/>
        </w:rPr>
        <w:t xml:space="preserve">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371FBC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При преустройство и при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промяна на предназначението на съществуваща сграда или на самостоятелен обект в сграда, както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 при промяна на друго обстоятелство, което има значение за определяне на данъка, данъчно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задължените лица уведомяват общината по реда и в срока по ал. 1на чл.14 от ЗМДТ.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371FBC">
        <w:rPr>
          <w:rFonts w:ascii="Times New Roman" w:hAnsi="Times New Roman" w:cs="Times New Roman"/>
          <w:b/>
          <w:sz w:val="24"/>
          <w:szCs w:val="24"/>
        </w:rPr>
        <w:lastRenderedPageBreak/>
        <w:t>(6)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371FBC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371FBC">
        <w:rPr>
          <w:rFonts w:ascii="Times New Roman" w:hAnsi="Times New Roman" w:cs="Times New Roman"/>
          <w:i/>
          <w:sz w:val="24"/>
          <w:szCs w:val="24"/>
        </w:rPr>
        <w:t>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При придобиване на имот по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наследство декларацията по ал. 1 на чл.14 от ЗМДТ се подава в срока по чл. 32 от същия закон. В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случай че не е подадена данъчна декларация по ал. 1 на чл.14 от ЗМДТ от наследниците или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заветниците, след изтичането на срока по чл. 32 от ЗМДТ, служителят по чл. 4, ал. 1 от ЗМДТ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образува партида за наследения недвижим имот въз основа на данните, налични в общината и в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регистъра на населението.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371FBC">
        <w:rPr>
          <w:rFonts w:ascii="Times New Roman" w:hAnsi="Times New Roman" w:cs="Times New Roman"/>
          <w:b/>
          <w:sz w:val="24"/>
          <w:szCs w:val="24"/>
        </w:rPr>
        <w:t>(7)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371FBC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371FBC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Подадената декларация от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един съсобственик, съответно ползвател, ползва останалите съсобственици или ползватели.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371FBC">
        <w:rPr>
          <w:rFonts w:ascii="Times New Roman" w:hAnsi="Times New Roman" w:cs="Times New Roman"/>
          <w:b/>
          <w:sz w:val="24"/>
          <w:szCs w:val="24"/>
        </w:rPr>
        <w:t>(8)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371FBC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371FBC">
        <w:rPr>
          <w:rFonts w:ascii="Times New Roman" w:hAnsi="Times New Roman" w:cs="Times New Roman"/>
          <w:i/>
          <w:sz w:val="24"/>
          <w:szCs w:val="24"/>
        </w:rPr>
        <w:t>е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Не се изисква подаване на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данъчна декларация, когато промяната в обстоятелствата, имащи значение за определяне на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данъка, са удостоверени от общината в случаите на търпимост на строежите, в изпълнение на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Националната програма за енергийна ефективност на многофамилни жилищни сгради или в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качеството ѝ на възложител по Закона за устройство на територията. Служител от общинската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администрация отразява служебно настъпилите промени в техническите характеристики на имота.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371FBC">
        <w:rPr>
          <w:rFonts w:ascii="Times New Roman" w:hAnsi="Times New Roman" w:cs="Times New Roman"/>
          <w:b/>
          <w:sz w:val="24"/>
          <w:szCs w:val="24"/>
        </w:rPr>
        <w:t>Чл. 12а.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D2667A">
        <w:rPr>
          <w:rFonts w:ascii="Times New Roman" w:hAnsi="Times New Roman" w:cs="Times New Roman"/>
          <w:i/>
          <w:sz w:val="24"/>
          <w:szCs w:val="24"/>
        </w:rPr>
        <w:t>(нов,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371FBC">
        <w:rPr>
          <w:rFonts w:ascii="Times New Roman" w:hAnsi="Times New Roman" w:cs="Times New Roman"/>
          <w:i/>
          <w:sz w:val="24"/>
          <w:szCs w:val="24"/>
        </w:rPr>
        <w:t>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371FBC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 </w:t>
      </w:r>
      <w:r w:rsidRPr="00AF06D9">
        <w:rPr>
          <w:rFonts w:ascii="Times New Roman" w:hAnsi="Times New Roman" w:cs="Times New Roman"/>
          <w:sz w:val="24"/>
          <w:szCs w:val="24"/>
        </w:rPr>
        <w:t>За новопостроените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сгради или части от сгради се дължи данък от началото на месеца, следващ месеца, през който са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завършени.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FBC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371FBC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371FBC">
        <w:rPr>
          <w:rFonts w:ascii="Times New Roman" w:hAnsi="Times New Roman" w:cs="Times New Roman"/>
          <w:i/>
          <w:sz w:val="24"/>
          <w:szCs w:val="24"/>
        </w:rPr>
        <w:t>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При прехвърляне на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собствеността на имота или при учредяване на ограничено вещно право на ползване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приобретателят дължи данъка от началото на месеца, следващ месеца, през който е настъпила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промяната в собствеността или ползването, освен ако данъкът е платен от прехвърлителя.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371FBC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371FBC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371FBC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 </w:t>
      </w:r>
      <w:r w:rsidRPr="00AF06D9">
        <w:rPr>
          <w:rFonts w:ascii="Times New Roman" w:hAnsi="Times New Roman" w:cs="Times New Roman"/>
          <w:sz w:val="24"/>
          <w:szCs w:val="24"/>
        </w:rPr>
        <w:t>Завършването на сграда или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 част от нея се установява с удостоверение за въвеждане в експлоатация или разрешение за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ползване, издадени по реда на Закона за устройство на територията, както и с удостоверение по чл.54а, ал. 3 от Закона за кадастъра и имотния регистър.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FBC">
        <w:rPr>
          <w:rFonts w:ascii="Times New Roman" w:hAnsi="Times New Roman" w:cs="Times New Roman"/>
          <w:b/>
          <w:sz w:val="24"/>
          <w:szCs w:val="24"/>
        </w:rPr>
        <w:t>(4)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371FBC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 xml:space="preserve">. </w:t>
      </w:r>
      <w:r w:rsidRPr="00371FBC">
        <w:rPr>
          <w:rFonts w:ascii="Times New Roman" w:hAnsi="Times New Roman" w:cs="Times New Roman"/>
          <w:i/>
          <w:sz w:val="24"/>
          <w:szCs w:val="24"/>
        </w:rPr>
        <w:t>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Органите, издаващи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документите по ал. 3 на чл.15 от ЗМДТ, предоставят служебно по един екземпляр от тях на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данъчната служба на общината в едноседмичен срок от издаването им.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371FBC">
        <w:rPr>
          <w:rFonts w:ascii="Times New Roman" w:hAnsi="Times New Roman" w:cs="Times New Roman"/>
          <w:b/>
          <w:sz w:val="24"/>
          <w:szCs w:val="24"/>
        </w:rPr>
        <w:t>(5)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371FBC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371FBC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</w:t>
      </w:r>
      <w:r w:rsidRPr="00AF06D9">
        <w:rPr>
          <w:rFonts w:ascii="Times New Roman" w:hAnsi="Times New Roman" w:cs="Times New Roman"/>
          <w:sz w:val="24"/>
          <w:szCs w:val="24"/>
        </w:rPr>
        <w:t>.) Данъкът по ал. 1 на чл.15 от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ЗМДТ се дължи и в случаите, когато в двегодишен срок от завършването на сградата в груб строеж,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съответно - в едногодишен срок от съставяне на констативен акт по чл. 176, ал. 1 от Закона за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устройство на територията, сградата не е въведена в експлоатация или не е издадено разрешение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 ползване.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371FBC">
        <w:rPr>
          <w:rFonts w:ascii="Times New Roman" w:hAnsi="Times New Roman" w:cs="Times New Roman"/>
          <w:b/>
          <w:sz w:val="24"/>
          <w:szCs w:val="24"/>
        </w:rPr>
        <w:t>(6)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371FBC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371FBC">
        <w:rPr>
          <w:rFonts w:ascii="Times New Roman" w:hAnsi="Times New Roman" w:cs="Times New Roman"/>
          <w:i/>
          <w:sz w:val="24"/>
          <w:szCs w:val="24"/>
        </w:rPr>
        <w:t>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Лицето, упражняващо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строителен надзор, или техническият ръководител - за строежите от пета категория, предоставя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екземпляр от съставения констативен акт по чл. 176, ал. 1 от Закона за устройство на територията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 данъчната служба на общината в едноседмичен срок от съставянето му.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371FBC">
        <w:rPr>
          <w:rFonts w:ascii="Times New Roman" w:hAnsi="Times New Roman" w:cs="Times New Roman"/>
          <w:b/>
          <w:sz w:val="24"/>
          <w:szCs w:val="24"/>
        </w:rPr>
        <w:t>(7)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D2667A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 w:rsidRP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D2667A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Завършването на сградата в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груб строеж се установява по реда на чл. 181, ал. 2 от Закона за устройство на територията.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 xml:space="preserve">Обстоятелствата по ал. 5 на чл.15 от ЗМДТ се установяват с констативен акт, съставен от </w:t>
      </w:r>
      <w:r w:rsidRPr="00AF06D9">
        <w:rPr>
          <w:rFonts w:ascii="Times New Roman" w:hAnsi="Times New Roman" w:cs="Times New Roman"/>
          <w:sz w:val="24"/>
          <w:szCs w:val="24"/>
        </w:rPr>
        <w:lastRenderedPageBreak/>
        <w:t>служители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 общината. Актът се съобщава на данъчно задълженото лице, което може да оспори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констатациите в акта в 7-дневен срок от уведомяването.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371FBC">
        <w:rPr>
          <w:rFonts w:ascii="Times New Roman" w:hAnsi="Times New Roman" w:cs="Times New Roman"/>
          <w:b/>
          <w:sz w:val="24"/>
          <w:szCs w:val="24"/>
        </w:rPr>
        <w:t>Чл. 13а.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371FBC" w:rsidRPr="00371FBC">
        <w:rPr>
          <w:rFonts w:ascii="Times New Roman" w:hAnsi="Times New Roman" w:cs="Times New Roman"/>
          <w:b/>
          <w:sz w:val="24"/>
          <w:szCs w:val="24"/>
        </w:rPr>
        <w:t>(1)</w:t>
      </w:r>
      <w:r w:rsidR="00371FBC"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371FBC">
        <w:rPr>
          <w:rFonts w:ascii="Times New Roman" w:hAnsi="Times New Roman" w:cs="Times New Roman"/>
          <w:i/>
          <w:sz w:val="24"/>
          <w:szCs w:val="24"/>
        </w:rPr>
        <w:t>(нов, 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371FBC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При частично или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пълно унищожаване на сградите, както и при преминаване на недвижимите имоти от необлагаеми в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облагаеми и обратно данъчно задължените лица уведомяват за това общината по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местонахождението на имота по реда и в срока по чл. 14, ал. 1 от ЗМДТ.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371FBC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D2667A">
        <w:rPr>
          <w:rFonts w:ascii="Times New Roman" w:hAnsi="Times New Roman" w:cs="Times New Roman"/>
          <w:i/>
          <w:sz w:val="24"/>
          <w:szCs w:val="24"/>
        </w:rPr>
        <w:t>(нов,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371FBC">
        <w:rPr>
          <w:rFonts w:ascii="Times New Roman" w:hAnsi="Times New Roman" w:cs="Times New Roman"/>
          <w:i/>
          <w:sz w:val="24"/>
          <w:szCs w:val="24"/>
        </w:rPr>
        <w:t>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 xml:space="preserve">. </w:t>
      </w:r>
      <w:r w:rsidRPr="00371FBC">
        <w:rPr>
          <w:rFonts w:ascii="Times New Roman" w:hAnsi="Times New Roman" w:cs="Times New Roman"/>
          <w:i/>
          <w:sz w:val="24"/>
          <w:szCs w:val="24"/>
        </w:rPr>
        <w:t>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В случаите по ал. 1 на чл.16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от ЗМДТ , задължението за плащане на данъка се прекратява, съответно възниква, от началото на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месеца, следващ месеца, в който е настъпила промяната.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371FBC">
        <w:rPr>
          <w:rFonts w:ascii="Times New Roman" w:hAnsi="Times New Roman" w:cs="Times New Roman"/>
          <w:b/>
          <w:sz w:val="24"/>
          <w:szCs w:val="24"/>
        </w:rPr>
        <w:t>Чл. 14а.</w:t>
      </w:r>
      <w:r w:rsidR="00371FBC" w:rsidRPr="00371FBC">
        <w:rPr>
          <w:rFonts w:ascii="Times New Roman" w:hAnsi="Times New Roman" w:cs="Times New Roman"/>
          <w:b/>
          <w:sz w:val="24"/>
          <w:szCs w:val="24"/>
        </w:rPr>
        <w:t xml:space="preserve"> (1)</w:t>
      </w:r>
      <w:r w:rsidR="00371FBC"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371FBC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371FBC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Служителят на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 xml:space="preserve">общинската администрация проверява подадените декларации. Той може да иска </w:t>
      </w:r>
      <w:r w:rsidR="00E42AAF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371FBC">
        <w:rPr>
          <w:rFonts w:ascii="Times New Roman" w:hAnsi="Times New Roman" w:cs="Times New Roman"/>
          <w:sz w:val="24"/>
          <w:szCs w:val="24"/>
        </w:rPr>
        <w:t>опълнителни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данни за облагаемия имот, да сверява данните от декларацията със счетоводните книги, планове,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скици и документи, въз основа на които имотът се притежава или се ползва, а при нужда - и чрез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измерване на имота от техническите органи и предоставената служебно информация по чл. 15, ал.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4, 6 и 7 и чл. 51, ал. 1 от ЗМДТ.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FBC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371FBC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371FBC">
        <w:rPr>
          <w:rFonts w:ascii="Times New Roman" w:hAnsi="Times New Roman" w:cs="Times New Roman"/>
          <w:i/>
          <w:sz w:val="24"/>
          <w:szCs w:val="24"/>
        </w:rPr>
        <w:t xml:space="preserve">№ 1276/ 21.12.2018г., в сила от 01.01.2019г.) </w:t>
      </w:r>
      <w:r w:rsidRPr="00AF06D9">
        <w:rPr>
          <w:rFonts w:ascii="Times New Roman" w:hAnsi="Times New Roman" w:cs="Times New Roman"/>
          <w:sz w:val="24"/>
          <w:szCs w:val="24"/>
        </w:rPr>
        <w:t>При поискване от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служителите на общинската администрация на данни и доказателствен материал за имотно</w:t>
      </w:r>
    </w:p>
    <w:p w:rsidR="00AF06D9" w:rsidRPr="00AF06D9" w:rsidRDefault="00AF06D9" w:rsidP="00EF7364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състояние (копия от карти и планове, компютърни модели, регистри и други) съответните служби на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бюджетна издръжка са длъжни да ги предоставят безвъзмездно в 7-дневен срок.</w:t>
      </w:r>
    </w:p>
    <w:p w:rsidR="00AF06D9" w:rsidRPr="00AF06D9" w:rsidRDefault="00AF06D9" w:rsidP="00371FBC">
      <w:pPr>
        <w:rPr>
          <w:rFonts w:ascii="Times New Roman" w:hAnsi="Times New Roman" w:cs="Times New Roman"/>
          <w:sz w:val="24"/>
          <w:szCs w:val="24"/>
        </w:rPr>
      </w:pPr>
      <w:r w:rsidRPr="00EF7364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EF7364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EF7364">
        <w:rPr>
          <w:rFonts w:ascii="Times New Roman" w:hAnsi="Times New Roman" w:cs="Times New Roman"/>
          <w:i/>
          <w:sz w:val="24"/>
          <w:szCs w:val="24"/>
        </w:rPr>
        <w:t>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Данни по ал. 2 на чл.18 от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ЗМДТ от кадастъра се предоставят при условията и по реда, предвидени в Закона за кадастъра и</w:t>
      </w:r>
      <w:r w:rsidR="00371F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имотния регистър.</w:t>
      </w:r>
    </w:p>
    <w:p w:rsidR="00AF06D9" w:rsidRPr="00AF06D9" w:rsidRDefault="00AF06D9" w:rsidP="00EF7364">
      <w:pPr>
        <w:rPr>
          <w:rFonts w:ascii="Times New Roman" w:hAnsi="Times New Roman" w:cs="Times New Roman"/>
          <w:sz w:val="24"/>
          <w:szCs w:val="24"/>
        </w:rPr>
      </w:pPr>
      <w:r w:rsidRPr="00EF7364">
        <w:rPr>
          <w:rFonts w:ascii="Times New Roman" w:hAnsi="Times New Roman" w:cs="Times New Roman"/>
          <w:b/>
          <w:sz w:val="24"/>
          <w:szCs w:val="24"/>
        </w:rPr>
        <w:t>(4)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EF7364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EF7364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 </w:t>
      </w:r>
      <w:r w:rsidRPr="00AF06D9">
        <w:rPr>
          <w:rFonts w:ascii="Times New Roman" w:hAnsi="Times New Roman" w:cs="Times New Roman"/>
          <w:sz w:val="24"/>
          <w:szCs w:val="24"/>
        </w:rPr>
        <w:t>Националната агенция за</w:t>
      </w:r>
      <w:r w:rsidR="00EF7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приходите по електронен път предоставя на общинската администрация в 14-дневен срок от</w:t>
      </w:r>
      <w:r w:rsidR="00EF7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получаването на искане информация относно обектите с регистрирани фискални устройства.</w:t>
      </w:r>
    </w:p>
    <w:p w:rsidR="00AF06D9" w:rsidRPr="00AF06D9" w:rsidRDefault="00AF06D9" w:rsidP="00EF7364">
      <w:pPr>
        <w:rPr>
          <w:rFonts w:ascii="Times New Roman" w:hAnsi="Times New Roman" w:cs="Times New Roman"/>
          <w:sz w:val="24"/>
          <w:szCs w:val="24"/>
        </w:rPr>
      </w:pPr>
      <w:r w:rsidRPr="00EF7364">
        <w:rPr>
          <w:rFonts w:ascii="Times New Roman" w:hAnsi="Times New Roman" w:cs="Times New Roman"/>
          <w:b/>
          <w:sz w:val="24"/>
          <w:szCs w:val="24"/>
        </w:rPr>
        <w:t>Чл. 15а.</w:t>
      </w:r>
      <w:r w:rsidR="00EF7364" w:rsidRPr="00EF7364">
        <w:rPr>
          <w:rFonts w:ascii="Times New Roman" w:hAnsi="Times New Roman" w:cs="Times New Roman"/>
          <w:b/>
          <w:sz w:val="24"/>
          <w:szCs w:val="24"/>
        </w:rPr>
        <w:t xml:space="preserve"> (1)</w:t>
      </w:r>
      <w:r w:rsidR="00EF7364"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D2667A">
        <w:rPr>
          <w:rFonts w:ascii="Times New Roman" w:hAnsi="Times New Roman" w:cs="Times New Roman"/>
          <w:i/>
          <w:sz w:val="24"/>
          <w:szCs w:val="24"/>
        </w:rPr>
        <w:t>(нов,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EF7364">
        <w:rPr>
          <w:rFonts w:ascii="Times New Roman" w:hAnsi="Times New Roman" w:cs="Times New Roman"/>
          <w:i/>
          <w:sz w:val="24"/>
          <w:szCs w:val="24"/>
        </w:rPr>
        <w:t>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EF7364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 </w:t>
      </w:r>
      <w:r w:rsidRPr="008E6873">
        <w:rPr>
          <w:rFonts w:ascii="Times New Roman" w:hAnsi="Times New Roman" w:cs="Times New Roman"/>
          <w:iCs/>
          <w:sz w:val="24"/>
          <w:szCs w:val="24"/>
        </w:rPr>
        <w:t xml:space="preserve">Данъкът </w:t>
      </w:r>
      <w:r w:rsidRPr="00AF06D9">
        <w:rPr>
          <w:rFonts w:ascii="Times New Roman" w:hAnsi="Times New Roman" w:cs="Times New Roman"/>
          <w:sz w:val="24"/>
          <w:szCs w:val="24"/>
        </w:rPr>
        <w:t>се определя</w:t>
      </w:r>
      <w:r w:rsidR="00EF7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върху данъчната оценка на недвижимите имоти по чл. 10, ал. 1 от ЗМДТ към 1 януари на годината,</w:t>
      </w:r>
      <w:r w:rsidR="00EF7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 която се дължи и се съобщава на лицата до 1 март на същата година.</w:t>
      </w:r>
    </w:p>
    <w:p w:rsidR="00AF06D9" w:rsidRPr="00AF06D9" w:rsidRDefault="00AF06D9" w:rsidP="00EF7364">
      <w:pPr>
        <w:rPr>
          <w:rFonts w:ascii="Times New Roman" w:hAnsi="Times New Roman" w:cs="Times New Roman"/>
          <w:sz w:val="24"/>
          <w:szCs w:val="24"/>
        </w:rPr>
      </w:pPr>
      <w:r w:rsidRPr="00EF7364">
        <w:rPr>
          <w:rFonts w:ascii="Times New Roman" w:hAnsi="Times New Roman" w:cs="Times New Roman"/>
          <w:b/>
          <w:sz w:val="24"/>
          <w:szCs w:val="24"/>
        </w:rPr>
        <w:t>(2)</w:t>
      </w:r>
      <w:r w:rsidRPr="00D2667A">
        <w:rPr>
          <w:rFonts w:ascii="Times New Roman" w:hAnsi="Times New Roman" w:cs="Times New Roman"/>
          <w:i/>
          <w:sz w:val="24"/>
          <w:szCs w:val="24"/>
        </w:rPr>
        <w:t xml:space="preserve"> 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D2667A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 </w:t>
      </w:r>
      <w:r w:rsidRPr="00AF06D9">
        <w:rPr>
          <w:rFonts w:ascii="Times New Roman" w:hAnsi="Times New Roman" w:cs="Times New Roman"/>
          <w:sz w:val="24"/>
          <w:szCs w:val="24"/>
        </w:rPr>
        <w:t>При промяна на данъчната</w:t>
      </w:r>
      <w:r w:rsidR="00EF7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оценка на имота през годината данъкът се определя върху новата оценка от месеца, следващ</w:t>
      </w:r>
      <w:r w:rsidR="00EF7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месеца на промяната. В случаите на промяна от общинските съвети на границите на зоните в</w:t>
      </w:r>
      <w:r w:rsidR="00EF7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населените места и категориите на вилните зони или на населените места данъкът се определя</w:t>
      </w:r>
      <w:r w:rsidR="00EF7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върху новата данъчна оценка от 1 януари на следващата година.</w:t>
      </w:r>
    </w:p>
    <w:p w:rsidR="00AF06D9" w:rsidRPr="00AF06D9" w:rsidRDefault="00AF06D9" w:rsidP="00EF7364">
      <w:pPr>
        <w:rPr>
          <w:rFonts w:ascii="Times New Roman" w:hAnsi="Times New Roman" w:cs="Times New Roman"/>
          <w:sz w:val="24"/>
          <w:szCs w:val="24"/>
        </w:rPr>
      </w:pPr>
      <w:r w:rsidRPr="00EF7364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EF7364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EF7364">
        <w:rPr>
          <w:rFonts w:ascii="Times New Roman" w:hAnsi="Times New Roman" w:cs="Times New Roman"/>
          <w:i/>
          <w:sz w:val="24"/>
          <w:szCs w:val="24"/>
        </w:rPr>
        <w:t>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Алинея 2, изречение първо не</w:t>
      </w:r>
      <w:r w:rsidR="00EF7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се прилага за нежилищните имоти, които са собственост на предприятията или върху които им е</w:t>
      </w:r>
      <w:r w:rsidR="00EF7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учредено ограничено вещно право на ползване.</w:t>
      </w:r>
    </w:p>
    <w:p w:rsidR="00AF06D9" w:rsidRPr="00AF06D9" w:rsidRDefault="00AF06D9" w:rsidP="00EF7364">
      <w:pPr>
        <w:rPr>
          <w:rFonts w:ascii="Times New Roman" w:hAnsi="Times New Roman" w:cs="Times New Roman"/>
          <w:sz w:val="24"/>
          <w:szCs w:val="24"/>
        </w:rPr>
      </w:pPr>
      <w:r w:rsidRPr="00EF7364">
        <w:rPr>
          <w:rFonts w:ascii="Times New Roman" w:hAnsi="Times New Roman" w:cs="Times New Roman"/>
          <w:b/>
          <w:sz w:val="24"/>
          <w:szCs w:val="24"/>
        </w:rPr>
        <w:t>Чл. 16а.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EF7364">
        <w:rPr>
          <w:rFonts w:ascii="Times New Roman" w:hAnsi="Times New Roman" w:cs="Times New Roman"/>
          <w:i/>
          <w:sz w:val="24"/>
          <w:szCs w:val="24"/>
        </w:rPr>
        <w:t>(нов,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EF7364">
        <w:rPr>
          <w:rFonts w:ascii="Times New Roman" w:hAnsi="Times New Roman" w:cs="Times New Roman"/>
          <w:i/>
          <w:sz w:val="24"/>
          <w:szCs w:val="24"/>
        </w:rPr>
        <w:t>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 xml:space="preserve">. </w:t>
      </w:r>
      <w:r w:rsidRPr="00EF7364">
        <w:rPr>
          <w:rFonts w:ascii="Times New Roman" w:hAnsi="Times New Roman" w:cs="Times New Roman"/>
          <w:i/>
          <w:sz w:val="24"/>
          <w:szCs w:val="24"/>
        </w:rPr>
        <w:t>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Данъчната оценка на</w:t>
      </w:r>
      <w:r w:rsidR="00EF7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недвижимите имоти на гражданите се определя от служител на общинската администрация по</w:t>
      </w:r>
      <w:r w:rsidR="00EF7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норми съгласно приложение № 2 от ЗМДТ в зависимост от вида на имота, местонахождението,</w:t>
      </w:r>
      <w:r w:rsidR="00EF7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площта, конструкцията и овехтяването и се съобщава на данъчно задължените лица.</w:t>
      </w:r>
    </w:p>
    <w:p w:rsidR="00AF06D9" w:rsidRPr="00AF06D9" w:rsidRDefault="00AF06D9" w:rsidP="00EF7364">
      <w:pPr>
        <w:rPr>
          <w:rFonts w:ascii="Times New Roman" w:hAnsi="Times New Roman" w:cs="Times New Roman"/>
          <w:sz w:val="24"/>
          <w:szCs w:val="24"/>
        </w:rPr>
      </w:pPr>
      <w:r w:rsidRPr="00EF7364">
        <w:rPr>
          <w:rFonts w:ascii="Times New Roman" w:hAnsi="Times New Roman" w:cs="Times New Roman"/>
          <w:b/>
          <w:sz w:val="24"/>
          <w:szCs w:val="24"/>
        </w:rPr>
        <w:lastRenderedPageBreak/>
        <w:t>Чл. 17а.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EF7364">
        <w:rPr>
          <w:rFonts w:ascii="Times New Roman" w:hAnsi="Times New Roman" w:cs="Times New Roman"/>
          <w:i/>
          <w:sz w:val="24"/>
          <w:szCs w:val="24"/>
        </w:rPr>
        <w:t>(нов, с реш</w:t>
      </w:r>
      <w:r w:rsidR="00D2667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EF7364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Данъчната оценка на</w:t>
      </w:r>
      <w:r w:rsidR="00EF7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недвижимите имоти на предприятията, е по-високата между отчетната им стойност и данъчната</w:t>
      </w:r>
      <w:r w:rsidR="00EF7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оценка съгласно приложение № 2 от ЗМДТ, а за жилищните имоти - данъчната им оценка съгласно</w:t>
      </w:r>
      <w:r w:rsidR="00EF7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приложение № 2 от ЗМДТ.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DE3AE8">
        <w:rPr>
          <w:rFonts w:ascii="Times New Roman" w:hAnsi="Times New Roman" w:cs="Times New Roman"/>
          <w:i/>
          <w:sz w:val="24"/>
          <w:szCs w:val="24"/>
        </w:rPr>
        <w:t>(нов, приет с реш</w:t>
      </w:r>
      <w:r w:rsidR="00E42AA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DE3AE8">
        <w:rPr>
          <w:rFonts w:ascii="Times New Roman" w:hAnsi="Times New Roman" w:cs="Times New Roman"/>
          <w:i/>
          <w:sz w:val="24"/>
          <w:szCs w:val="24"/>
        </w:rPr>
        <w:t>.</w:t>
      </w:r>
      <w:r w:rsidRPr="00DE3AE8">
        <w:rPr>
          <w:rFonts w:ascii="Times New Roman" w:hAnsi="Times New Roman" w:cs="Times New Roman"/>
          <w:i/>
          <w:sz w:val="24"/>
          <w:szCs w:val="24"/>
        </w:rPr>
        <w:t>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Данъчната оценка на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недвижимите имоти, върху които е учредено право на ползване на предприятие, е отчетната им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стойност по баланса на собственика или данъчната оценка съгласно приложение № 2 от ЗМДТ, а за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жилищните имоти - данъчната оценка съгласно приложение № 2 от ЗМДТ.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DE3AE8">
        <w:rPr>
          <w:rFonts w:ascii="Times New Roman" w:hAnsi="Times New Roman" w:cs="Times New Roman"/>
          <w:i/>
          <w:sz w:val="24"/>
          <w:szCs w:val="24"/>
        </w:rPr>
        <w:t>(нов, приет с реш</w:t>
      </w:r>
      <w:r w:rsidR="00DE3AE8" w:rsidRPr="00DE3AE8">
        <w:rPr>
          <w:rFonts w:ascii="Times New Roman" w:hAnsi="Times New Roman" w:cs="Times New Roman"/>
          <w:i/>
          <w:sz w:val="24"/>
          <w:szCs w:val="24"/>
        </w:rPr>
        <w:t>.</w:t>
      </w:r>
      <w:r w:rsidRPr="00DE3AE8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Данъчната оценка на имотите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по чл. 11, ал. 2 от ЗМДТ, върху които са построени сгради на предприятия, се определя съгласно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нормите по приложение № 2 на ЗМДТ.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(4)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DE3AE8">
        <w:rPr>
          <w:rFonts w:ascii="Times New Roman" w:hAnsi="Times New Roman" w:cs="Times New Roman"/>
          <w:i/>
          <w:sz w:val="24"/>
          <w:szCs w:val="24"/>
        </w:rPr>
        <w:t>(нов, приет с реш</w:t>
      </w:r>
      <w:r w:rsidR="00DE3AE8" w:rsidRPr="00DE3AE8">
        <w:rPr>
          <w:rFonts w:ascii="Times New Roman" w:hAnsi="Times New Roman" w:cs="Times New Roman"/>
          <w:i/>
          <w:sz w:val="24"/>
          <w:szCs w:val="24"/>
        </w:rPr>
        <w:t>.</w:t>
      </w:r>
      <w:r w:rsidRPr="00DE3AE8">
        <w:rPr>
          <w:rFonts w:ascii="Times New Roman" w:hAnsi="Times New Roman" w:cs="Times New Roman"/>
          <w:i/>
          <w:sz w:val="24"/>
          <w:szCs w:val="24"/>
        </w:rPr>
        <w:t>№ 1276/ 21.12.2018г., в сила от 01.01.2019г</w:t>
      </w:r>
      <w:r w:rsidRPr="00AF06D9">
        <w:rPr>
          <w:rFonts w:ascii="Times New Roman" w:hAnsi="Times New Roman" w:cs="Times New Roman"/>
          <w:sz w:val="24"/>
          <w:szCs w:val="24"/>
        </w:rPr>
        <w:t>.) При липса на счетоводни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данни данъчната оценка се определя от служител на общинската администрация за сметка на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данъчно задълженото лице. В тези случаи служителят на общинската администрация може да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ползва и вещи лица.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Чл.18а.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DE3AE8">
        <w:rPr>
          <w:rFonts w:ascii="Times New Roman" w:hAnsi="Times New Roman" w:cs="Times New Roman"/>
          <w:i/>
          <w:sz w:val="24"/>
          <w:szCs w:val="24"/>
        </w:rPr>
        <w:t>(нов,приет с реш</w:t>
      </w:r>
      <w:r w:rsidR="00DE3AE8">
        <w:rPr>
          <w:rFonts w:ascii="Times New Roman" w:hAnsi="Times New Roman" w:cs="Times New Roman"/>
          <w:i/>
          <w:sz w:val="24"/>
          <w:szCs w:val="24"/>
        </w:rPr>
        <w:t>.</w:t>
      </w:r>
      <w:r w:rsidRPr="00DE3AE8">
        <w:rPr>
          <w:rFonts w:ascii="Times New Roman" w:hAnsi="Times New Roman" w:cs="Times New Roman"/>
          <w:i/>
          <w:sz w:val="24"/>
          <w:szCs w:val="24"/>
        </w:rPr>
        <w:t xml:space="preserve"> №1276/21.12.2018 в сила от 01.01.2019г.,изм.с реш</w:t>
      </w:r>
      <w:r w:rsidR="00DE3AE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E3AE8">
        <w:rPr>
          <w:rFonts w:ascii="Times New Roman" w:hAnsi="Times New Roman" w:cs="Times New Roman"/>
          <w:i/>
          <w:sz w:val="24"/>
          <w:szCs w:val="24"/>
        </w:rPr>
        <w:t>№1436/</w:t>
      </w:r>
      <w:r w:rsidR="00DE3A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3AE8">
        <w:rPr>
          <w:rFonts w:ascii="Times New Roman" w:hAnsi="Times New Roman" w:cs="Times New Roman"/>
          <w:i/>
          <w:sz w:val="24"/>
          <w:szCs w:val="24"/>
        </w:rPr>
        <w:t>31.05.2019г.)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Размерът на данъка върху недвижимите имоти се определя в размер на 3.5 на хиляда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върху данъчната оценка на недвижимия имот.</w:t>
      </w:r>
    </w:p>
    <w:p w:rsidR="00AF06D9" w:rsidRPr="00AF06D9" w:rsidRDefault="00AF06D9" w:rsidP="00DE3AE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1. (Отм. с Решение №1436/ 31.05.2019г.)</w:t>
      </w:r>
    </w:p>
    <w:p w:rsidR="00AF06D9" w:rsidRPr="00AF06D9" w:rsidRDefault="00AF06D9" w:rsidP="00DE3AE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 (Отм. с Решение №1436/ 31.05.2019г.)</w:t>
      </w:r>
    </w:p>
    <w:p w:rsidR="00AF06D9" w:rsidRPr="00AF06D9" w:rsidRDefault="00AF06D9" w:rsidP="00DE3AE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а) (Отм. с Решение №1436/ 31.05.2019г.)</w:t>
      </w:r>
    </w:p>
    <w:p w:rsidR="00AF06D9" w:rsidRPr="00AF06D9" w:rsidRDefault="00AF06D9" w:rsidP="00DE3AE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б) (Отм. с Решение №1436/ 31.05.2019г.)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Чл. 19а.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DE3AE8">
        <w:rPr>
          <w:rFonts w:ascii="Times New Roman" w:hAnsi="Times New Roman" w:cs="Times New Roman"/>
          <w:i/>
          <w:sz w:val="24"/>
          <w:szCs w:val="24"/>
        </w:rPr>
        <w:t>(нов, приет с реш</w:t>
      </w:r>
      <w:r w:rsidR="00DE3AE8" w:rsidRPr="00DE3AE8">
        <w:rPr>
          <w:rFonts w:ascii="Times New Roman" w:hAnsi="Times New Roman" w:cs="Times New Roman"/>
          <w:i/>
          <w:sz w:val="24"/>
          <w:szCs w:val="24"/>
        </w:rPr>
        <w:t>.</w:t>
      </w:r>
      <w:r w:rsidRPr="00DE3AE8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се определя от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служител на общинската администрация по местонахождението на недвижимия имот и се съобщава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 данъчно задълженото лице или на негов законен представител.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Чл. 20а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DE3AE8">
        <w:rPr>
          <w:rFonts w:ascii="Times New Roman" w:hAnsi="Times New Roman" w:cs="Times New Roman"/>
          <w:i/>
          <w:sz w:val="24"/>
          <w:szCs w:val="24"/>
        </w:rPr>
        <w:t>(нов, приет с реш</w:t>
      </w:r>
      <w:r w:rsidR="00DE3AE8">
        <w:rPr>
          <w:rFonts w:ascii="Times New Roman" w:hAnsi="Times New Roman" w:cs="Times New Roman"/>
          <w:i/>
          <w:sz w:val="24"/>
          <w:szCs w:val="24"/>
        </w:rPr>
        <w:t>.</w:t>
      </w:r>
      <w:r w:rsidRPr="00DE3AE8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 </w:t>
      </w:r>
      <w:r w:rsidRPr="00AF06D9">
        <w:rPr>
          <w:rFonts w:ascii="Times New Roman" w:hAnsi="Times New Roman" w:cs="Times New Roman"/>
          <w:sz w:val="24"/>
          <w:szCs w:val="24"/>
        </w:rPr>
        <w:t>От заплащане на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данък се освобождават лицата за имотите определени в чл.24 от ЗМДТ.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 xml:space="preserve">Чл. 21а. </w:t>
      </w:r>
      <w:r w:rsidR="00DE3AE8" w:rsidRPr="00DE3AE8">
        <w:rPr>
          <w:rFonts w:ascii="Times New Roman" w:hAnsi="Times New Roman" w:cs="Times New Roman"/>
          <w:b/>
          <w:sz w:val="24"/>
          <w:szCs w:val="24"/>
        </w:rPr>
        <w:t>(1)</w:t>
      </w:r>
      <w:r w:rsidR="00DE3AE8"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DE3AE8">
        <w:rPr>
          <w:rFonts w:ascii="Times New Roman" w:hAnsi="Times New Roman" w:cs="Times New Roman"/>
          <w:i/>
          <w:sz w:val="24"/>
          <w:szCs w:val="24"/>
        </w:rPr>
        <w:t>(нов, приет с реш.</w:t>
      </w:r>
      <w:r w:rsidRPr="00DE3AE8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За имот, който е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основно жилище, данъкът се дължи с 50 на сто намаление.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DE3AE8">
        <w:rPr>
          <w:rFonts w:ascii="Times New Roman" w:hAnsi="Times New Roman" w:cs="Times New Roman"/>
          <w:i/>
          <w:sz w:val="24"/>
          <w:szCs w:val="24"/>
        </w:rPr>
        <w:t>(нов, приет с реш</w:t>
      </w:r>
      <w:r w:rsidR="00DE3AE8">
        <w:rPr>
          <w:rFonts w:ascii="Times New Roman" w:hAnsi="Times New Roman" w:cs="Times New Roman"/>
          <w:i/>
          <w:sz w:val="24"/>
          <w:szCs w:val="24"/>
        </w:rPr>
        <w:t>.</w:t>
      </w:r>
      <w:r w:rsidRPr="00DE3AE8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За имот, който е основно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жилище на лице с намалена работоспособност от 50 до 100 на сто, данъкът се дължи със 75 на сто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намаление.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DE3AE8">
        <w:rPr>
          <w:rFonts w:ascii="Times New Roman" w:hAnsi="Times New Roman" w:cs="Times New Roman"/>
          <w:i/>
          <w:sz w:val="24"/>
          <w:szCs w:val="24"/>
        </w:rPr>
        <w:t>(нов, приет с реш</w:t>
      </w:r>
      <w:r w:rsidR="00DE3AE8">
        <w:rPr>
          <w:rFonts w:ascii="Times New Roman" w:hAnsi="Times New Roman" w:cs="Times New Roman"/>
          <w:i/>
          <w:sz w:val="24"/>
          <w:szCs w:val="24"/>
        </w:rPr>
        <w:t>.</w:t>
      </w:r>
      <w:r w:rsidRPr="00DE3AE8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 </w:t>
      </w:r>
      <w:r w:rsidRPr="00AF06D9">
        <w:rPr>
          <w:rFonts w:ascii="Times New Roman" w:hAnsi="Times New Roman" w:cs="Times New Roman"/>
          <w:sz w:val="24"/>
          <w:szCs w:val="24"/>
        </w:rPr>
        <w:t>В случай че е установено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деклариране на повече от едно основно жилище, облекченията по ал. 1 и 2 не се прилагат и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данъкът, определен по чл. 22 от ЗМДТ, се дължи в пълен размер за всяко от жилищата и за периода,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 който едновременно са декларирани като основни жилища.</w:t>
      </w:r>
    </w:p>
    <w:p w:rsidR="00AF06D9" w:rsidRPr="00AF06D9" w:rsidRDefault="00DE3AE8" w:rsidP="00DE3AE8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(4)</w:t>
      </w:r>
      <w:r w:rsidR="00AF06D9"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AF06D9" w:rsidRPr="00DE3AE8">
        <w:rPr>
          <w:rFonts w:ascii="Times New Roman" w:hAnsi="Times New Roman" w:cs="Times New Roman"/>
          <w:i/>
          <w:sz w:val="24"/>
          <w:szCs w:val="24"/>
        </w:rPr>
        <w:t>(нов, приет с реш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F06D9" w:rsidRPr="00DE3AE8">
        <w:rPr>
          <w:rFonts w:ascii="Times New Roman" w:hAnsi="Times New Roman" w:cs="Times New Roman"/>
          <w:i/>
          <w:sz w:val="24"/>
          <w:szCs w:val="24"/>
        </w:rPr>
        <w:t>№ 1276/ 21.12.2018г., в сила от 01.01.2019г.)</w:t>
      </w:r>
      <w:r w:rsidR="00AF06D9" w:rsidRPr="00AF06D9">
        <w:rPr>
          <w:rFonts w:ascii="Times New Roman" w:hAnsi="Times New Roman" w:cs="Times New Roman"/>
          <w:sz w:val="24"/>
          <w:szCs w:val="24"/>
        </w:rPr>
        <w:t xml:space="preserve"> Лицата предявяват правото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си на освобождаване от данък или за ползване на данъчно облекчение чрез данъчна декларация,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която подават в срока по чл. 14, ал. 1 от ЗМДТ.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(5)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DE3AE8">
        <w:rPr>
          <w:rFonts w:ascii="Times New Roman" w:hAnsi="Times New Roman" w:cs="Times New Roman"/>
          <w:i/>
          <w:sz w:val="24"/>
          <w:szCs w:val="24"/>
        </w:rPr>
        <w:t>(нов, приет с реш</w:t>
      </w:r>
      <w:r w:rsidR="00DE3AE8">
        <w:rPr>
          <w:rFonts w:ascii="Times New Roman" w:hAnsi="Times New Roman" w:cs="Times New Roman"/>
          <w:i/>
          <w:sz w:val="24"/>
          <w:szCs w:val="24"/>
        </w:rPr>
        <w:t>.</w:t>
      </w:r>
      <w:r w:rsidRPr="00DE3AE8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 </w:t>
      </w:r>
      <w:r w:rsidRPr="00AF06D9">
        <w:rPr>
          <w:rFonts w:ascii="Times New Roman" w:hAnsi="Times New Roman" w:cs="Times New Roman"/>
          <w:sz w:val="24"/>
          <w:szCs w:val="24"/>
        </w:rPr>
        <w:t>Данъкът върху недвижимите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имоти се плаща на две равни вноски в следните срокове: до 30 юни и до 31 октомври на годината,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 която е дължим.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lastRenderedPageBreak/>
        <w:t>(6)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DE3AE8">
        <w:rPr>
          <w:rFonts w:ascii="Times New Roman" w:hAnsi="Times New Roman" w:cs="Times New Roman"/>
          <w:i/>
          <w:sz w:val="24"/>
          <w:szCs w:val="24"/>
        </w:rPr>
        <w:t>(нов, приет с реш</w:t>
      </w:r>
      <w:r w:rsidR="00DE3AE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E3AE8">
        <w:rPr>
          <w:rFonts w:ascii="Times New Roman" w:hAnsi="Times New Roman" w:cs="Times New Roman"/>
          <w:i/>
          <w:sz w:val="24"/>
          <w:szCs w:val="24"/>
        </w:rPr>
        <w:t>№ 1276/ 21.12.2018г., в сила от 01.01.2019г</w:t>
      </w:r>
      <w:r w:rsidRPr="00AF06D9">
        <w:rPr>
          <w:rFonts w:ascii="Times New Roman" w:hAnsi="Times New Roman" w:cs="Times New Roman"/>
          <w:sz w:val="24"/>
          <w:szCs w:val="24"/>
        </w:rPr>
        <w:t>.) На предплатилите до 30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април за цялата година се прави отстъпка 5 на сто.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(7)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DE3AE8">
        <w:rPr>
          <w:rFonts w:ascii="Times New Roman" w:hAnsi="Times New Roman" w:cs="Times New Roman"/>
          <w:i/>
          <w:sz w:val="24"/>
          <w:szCs w:val="24"/>
        </w:rPr>
        <w:t>(нов, приет с реш</w:t>
      </w:r>
      <w:r w:rsidR="00DE3AE8">
        <w:rPr>
          <w:rFonts w:ascii="Times New Roman" w:hAnsi="Times New Roman" w:cs="Times New Roman"/>
          <w:i/>
          <w:sz w:val="24"/>
          <w:szCs w:val="24"/>
        </w:rPr>
        <w:t>.</w:t>
      </w:r>
      <w:r w:rsidRPr="00DE3AE8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При прехвърляне на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недвижим имот или при учредяване на вещни права върху недвижим имот дължимият до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прехвърлянето/учредяването данък, включително за месеца на прехвърлянето/учредяването, се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заплаща от прехвърлителя/учредителя преди прехвърлянето/учредяването.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(8)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DE3AE8">
        <w:rPr>
          <w:rFonts w:ascii="Times New Roman" w:hAnsi="Times New Roman" w:cs="Times New Roman"/>
          <w:i/>
          <w:sz w:val="24"/>
          <w:szCs w:val="24"/>
        </w:rPr>
        <w:t>(нов, приет с реш</w:t>
      </w:r>
      <w:r w:rsidR="00DE3AE8">
        <w:rPr>
          <w:rFonts w:ascii="Times New Roman" w:hAnsi="Times New Roman" w:cs="Times New Roman"/>
          <w:i/>
          <w:sz w:val="24"/>
          <w:szCs w:val="24"/>
        </w:rPr>
        <w:t>.</w:t>
      </w:r>
      <w:r w:rsidRPr="00DE3AE8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За недвижимите имоти,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придобити през текущата година, данъкът се заплаща в сроковете по ал. 4, а в случаите, в които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придобиването е след изтичане на сроковете по ал. 4, данъкът се заплаща в двумесечен срок от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датата на придобиването на имота.</w:t>
      </w:r>
    </w:p>
    <w:p w:rsid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(9)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DE3AE8">
        <w:rPr>
          <w:rFonts w:ascii="Times New Roman" w:hAnsi="Times New Roman" w:cs="Times New Roman"/>
          <w:i/>
          <w:sz w:val="24"/>
          <w:szCs w:val="24"/>
        </w:rPr>
        <w:t>(нов, приет с реш</w:t>
      </w:r>
      <w:r w:rsidR="00DE3AE8">
        <w:rPr>
          <w:rFonts w:ascii="Times New Roman" w:hAnsi="Times New Roman" w:cs="Times New Roman"/>
          <w:i/>
          <w:sz w:val="24"/>
          <w:szCs w:val="24"/>
        </w:rPr>
        <w:t>.</w:t>
      </w:r>
      <w:r w:rsidRPr="00DE3AE8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върху недвижимите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имоти постъпва в приход на бюджета на общината, на територията на която се намира имотът.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Данъкът, дължим от концесионера за имот, разположен на територията на повече от една община,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постъпва в приход на общината, на чиято територия е по-голямата част от имота.</w:t>
      </w:r>
    </w:p>
    <w:p w:rsidR="00DE3AE8" w:rsidRPr="00AF06D9" w:rsidRDefault="00DE3AE8" w:rsidP="00AF06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6D9" w:rsidRPr="00DE3AE8" w:rsidRDefault="00AF06D9" w:rsidP="00DE3A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Раздел ІІ</w:t>
      </w:r>
    </w:p>
    <w:p w:rsidR="00AF06D9" w:rsidRPr="00DE3AE8" w:rsidRDefault="00AF06D9" w:rsidP="00DE3A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Данък върху наследствата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Чл.22.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С данък върху наследствата се облагат наследените по закон или по завещание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имущества в страната или в чужбина на български граждани, както и имуществата в страната на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чуждите граждани.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Имуществата на лица без гражданство се облагат като имущества на български граждани, ако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постоянното им местопребиваване е на територията на страната.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Чл.23.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Наследственото имущество включва притежаваните от наследодателя движими и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недвижими вещи и права върху такива вещи, както и другите му имуществени права, вземания и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задължения към момента на откриване на наследството, освен ако със закон е предвидено друго.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Като наследствено се облага и имуществото, което се получава в случай на смърт на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наследодателя непосредствено от трето лице въз основа на сключен от наследодателя договор.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Алинея 2 не се прилага, ако договорът е сключен в изпълнение на задължение по закон.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Чл.24.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върху наследството се заплаща от наследниците по закон или по завещание,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както и от заветниците.</w:t>
      </w:r>
    </w:p>
    <w:p w:rsidR="00AF06D9" w:rsidRPr="00AF06D9" w:rsidRDefault="00AF06D9" w:rsidP="00DE3AE8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 върху наследството не се заплаща от преживелия съпруг и от наследниците по права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линия без ограничения.</w:t>
      </w:r>
    </w:p>
    <w:p w:rsidR="00AF06D9" w:rsidRPr="00AF06D9" w:rsidRDefault="00AF06D9" w:rsidP="00B2681D">
      <w:pPr>
        <w:rPr>
          <w:rFonts w:ascii="Times New Roman" w:hAnsi="Times New Roman" w:cs="Times New Roman"/>
          <w:sz w:val="24"/>
          <w:szCs w:val="24"/>
        </w:rPr>
      </w:pPr>
      <w:r w:rsidRPr="00DE3AE8">
        <w:rPr>
          <w:rFonts w:ascii="Times New Roman" w:hAnsi="Times New Roman" w:cs="Times New Roman"/>
          <w:b/>
          <w:sz w:val="24"/>
          <w:szCs w:val="24"/>
        </w:rPr>
        <w:t>Чл.25.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При откриване на наследство данъчно задължените лица по чл.25 или техните законни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представители са длъжни в срок от 6 месеца да подадат декларация по чл.32 от Закона за местните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данъци и такси в общината по последното местожителство на наследодателя, а ако последният е</w:t>
      </w:r>
      <w:r w:rsidR="00DE3AE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 xml:space="preserve">имал местожителство в чужбина – по 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AF06D9">
        <w:rPr>
          <w:rFonts w:ascii="Times New Roman" w:hAnsi="Times New Roman" w:cs="Times New Roman"/>
          <w:sz w:val="24"/>
          <w:szCs w:val="24"/>
        </w:rPr>
        <w:t>естонахождението на по-голямата част от имуществото му в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страната.</w:t>
      </w:r>
    </w:p>
    <w:p w:rsidR="00AF06D9" w:rsidRPr="00AF06D9" w:rsidRDefault="00AF06D9" w:rsidP="00B2681D">
      <w:pPr>
        <w:rPr>
          <w:rFonts w:ascii="Times New Roman" w:hAnsi="Times New Roman" w:cs="Times New Roman"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Чл.26.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Наследственото имущество, с изключение на освободеното от данък, се оценява съгласно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чл.33 от Закона за местните данъци и такси.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lastRenderedPageBreak/>
        <w:t>Чл.27.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Облагаемата наследствена маса се разделя на наследствени дялове, като за всеки</w:t>
      </w:r>
    </w:p>
    <w:p w:rsidR="00AF06D9" w:rsidRPr="00AF06D9" w:rsidRDefault="00AF06D9" w:rsidP="00B2681D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наследник се определя дял по реда на Закона за наследството 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Наследствените дялове се увеличават, съответно намаляват, със стойността на заветите,</w:t>
      </w:r>
    </w:p>
    <w:p w:rsidR="00AF06D9" w:rsidRPr="00AF06D9" w:rsidRDefault="00AF06D9" w:rsidP="00B2681D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оценени по реда на чл.33 от Закона за местните данъци и такси.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Чл.28.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се определя поотделно за всеки наследник или заветник, както следва:</w:t>
      </w:r>
    </w:p>
    <w:p w:rsidR="00AF06D9" w:rsidRPr="00AF06D9" w:rsidRDefault="00AF06D9" w:rsidP="00B2681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1. за братя и сестри и техните деца – 0.7 на сто за наследствен дял над 250 000 лв.;</w:t>
      </w:r>
    </w:p>
    <w:p w:rsidR="00AF06D9" w:rsidRPr="00AF06D9" w:rsidRDefault="00AF06D9" w:rsidP="00B2681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 за лица, извън посочените в т. 1 - 5 на сто за наследствен дял над 250 000 лв.</w:t>
      </w:r>
    </w:p>
    <w:p w:rsidR="00AF06D9" w:rsidRPr="00AF06D9" w:rsidRDefault="00AF06D9" w:rsidP="00B2681D">
      <w:pPr>
        <w:rPr>
          <w:rFonts w:ascii="Times New Roman" w:hAnsi="Times New Roman" w:cs="Times New Roman"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Чл.29.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Освобождават се от данък върху наследство имущества определени в чл.38 и чл.39 от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Закона за местните данъци и такси.</w:t>
      </w:r>
    </w:p>
    <w:p w:rsidR="00AF06D9" w:rsidRPr="00AF06D9" w:rsidRDefault="00AF06D9" w:rsidP="00B2681D">
      <w:pPr>
        <w:rPr>
          <w:rFonts w:ascii="Times New Roman" w:hAnsi="Times New Roman" w:cs="Times New Roman"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Чл.30.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B2681D" w:rsidRPr="00B2681D">
        <w:rPr>
          <w:rFonts w:ascii="Times New Roman" w:hAnsi="Times New Roman" w:cs="Times New Roman"/>
          <w:b/>
          <w:sz w:val="24"/>
          <w:szCs w:val="24"/>
        </w:rPr>
        <w:t>(1)</w:t>
      </w:r>
      <w:r w:rsidR="00B2681D"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B2681D">
        <w:rPr>
          <w:rFonts w:ascii="Times New Roman" w:hAnsi="Times New Roman" w:cs="Times New Roman"/>
          <w:i/>
          <w:sz w:val="24"/>
          <w:szCs w:val="24"/>
        </w:rPr>
        <w:t>(изм., приет с реш</w:t>
      </w:r>
      <w:r w:rsidR="00B2681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B2681D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</w:t>
      </w:r>
      <w:r w:rsidRPr="00AF06D9">
        <w:rPr>
          <w:rFonts w:ascii="Times New Roman" w:hAnsi="Times New Roman" w:cs="Times New Roman"/>
          <w:sz w:val="24"/>
          <w:szCs w:val="24"/>
        </w:rPr>
        <w:t>.) Данъкът се определя и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се съобщава на всеки наследник или заветник поотделно по реда на Данъчно-осигурителния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процесуален кодекс.</w:t>
      </w:r>
    </w:p>
    <w:p w:rsidR="00AF06D9" w:rsidRPr="00AF06D9" w:rsidRDefault="00AF06D9" w:rsidP="00B2681D">
      <w:pPr>
        <w:rPr>
          <w:rFonts w:ascii="Times New Roman" w:hAnsi="Times New Roman" w:cs="Times New Roman"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B2681D">
        <w:rPr>
          <w:rFonts w:ascii="Times New Roman" w:hAnsi="Times New Roman" w:cs="Times New Roman"/>
          <w:i/>
          <w:sz w:val="24"/>
          <w:szCs w:val="24"/>
        </w:rPr>
        <w:t>(нова, приет с реш</w:t>
      </w:r>
      <w:r w:rsidR="00B2681D" w:rsidRPr="00B2681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B2681D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На основата на данъчната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оценка, послужила за определяне на данъка по ал. 1, служителят в общинската администрация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определя дължимия годишен данък и го съобщава на всеки наследник или заветник.</w:t>
      </w:r>
    </w:p>
    <w:p w:rsidR="00AF06D9" w:rsidRDefault="00AF06D9" w:rsidP="00B2681D">
      <w:pPr>
        <w:rPr>
          <w:rFonts w:ascii="Times New Roman" w:hAnsi="Times New Roman" w:cs="Times New Roman"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Чл.31</w:t>
      </w:r>
      <w:r w:rsidRPr="00AF06D9">
        <w:rPr>
          <w:rFonts w:ascii="Times New Roman" w:hAnsi="Times New Roman" w:cs="Times New Roman"/>
          <w:sz w:val="24"/>
          <w:szCs w:val="24"/>
        </w:rPr>
        <w:t>.Данъкът се плаща в 2-месечен срок от връчване на съобщението.</w:t>
      </w:r>
    </w:p>
    <w:p w:rsidR="00B2681D" w:rsidRPr="00AF06D9" w:rsidRDefault="00B2681D" w:rsidP="00AF06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6D9" w:rsidRPr="00B2681D" w:rsidRDefault="00AF06D9" w:rsidP="00B268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Раздел ІІІ</w:t>
      </w:r>
    </w:p>
    <w:p w:rsidR="00AF06D9" w:rsidRPr="00B2681D" w:rsidRDefault="00AF06D9" w:rsidP="00B268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Данък при придобиване на имущества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B2681D">
        <w:rPr>
          <w:rFonts w:ascii="Times New Roman" w:hAnsi="Times New Roman" w:cs="Times New Roman"/>
          <w:b/>
          <w:sz w:val="24"/>
          <w:szCs w:val="24"/>
        </w:rPr>
        <w:t>по дарение и по възмезден начин</w:t>
      </w:r>
    </w:p>
    <w:p w:rsidR="00AF06D9" w:rsidRPr="00AF06D9" w:rsidRDefault="00AF06D9" w:rsidP="00B2681D">
      <w:pPr>
        <w:rPr>
          <w:rFonts w:ascii="Times New Roman" w:hAnsi="Times New Roman" w:cs="Times New Roman"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Чл.32.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Обект на облагане с данък са имуществата, придобити по дарение, както и недвижимите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имоти, ограничените вещни права върху тях и моторните превозни средства, придобити по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възмезден начин.</w:t>
      </w:r>
    </w:p>
    <w:p w:rsidR="00AF06D9" w:rsidRPr="00AF06D9" w:rsidRDefault="00AF06D9" w:rsidP="00B2681D">
      <w:pPr>
        <w:rPr>
          <w:rFonts w:ascii="Times New Roman" w:hAnsi="Times New Roman" w:cs="Times New Roman"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Подлежат на облагане с данък в размер на данък дарение и безвъзмездно придобитите по друг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начин имущества, както и погасените чрез опрощаване задължения.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(3)</w:t>
      </w:r>
      <w:r w:rsidR="00B2681D">
        <w:rPr>
          <w:rFonts w:ascii="Times New Roman" w:hAnsi="Times New Roman" w:cs="Times New Roman"/>
          <w:sz w:val="24"/>
          <w:szCs w:val="24"/>
        </w:rPr>
        <w:t xml:space="preserve"> </w:t>
      </w:r>
      <w:r w:rsidR="00B2681D" w:rsidRPr="00B2681D">
        <w:rPr>
          <w:rFonts w:ascii="Times New Roman" w:hAnsi="Times New Roman" w:cs="Times New Roman"/>
          <w:i/>
          <w:sz w:val="24"/>
          <w:szCs w:val="24"/>
        </w:rPr>
        <w:t>(</w:t>
      </w:r>
      <w:bookmarkStart w:id="1" w:name="_Hlk202861339"/>
      <w:r w:rsidR="00B2681D" w:rsidRPr="00B2681D">
        <w:rPr>
          <w:rFonts w:ascii="Times New Roman" w:hAnsi="Times New Roman" w:cs="Times New Roman"/>
          <w:i/>
          <w:sz w:val="24"/>
          <w:szCs w:val="24"/>
        </w:rPr>
        <w:t xml:space="preserve">Нова </w:t>
      </w:r>
      <w:r w:rsidR="00B2681D" w:rsidRPr="00B2681D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B2681D">
        <w:rPr>
          <w:rFonts w:ascii="Times New Roman" w:hAnsi="Times New Roman" w:cs="Times New Roman"/>
          <w:i/>
          <w:sz w:val="24"/>
          <w:szCs w:val="24"/>
        </w:rPr>
        <w:t>еш</w:t>
      </w:r>
      <w:r w:rsidR="00B2681D" w:rsidRPr="00B2681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B2681D">
        <w:rPr>
          <w:rFonts w:ascii="Times New Roman" w:hAnsi="Times New Roman" w:cs="Times New Roman"/>
          <w:i/>
          <w:sz w:val="24"/>
          <w:szCs w:val="24"/>
        </w:rPr>
        <w:t xml:space="preserve"> № 808/36/22.12.2009г</w:t>
      </w:r>
      <w:bookmarkEnd w:id="1"/>
      <w:r w:rsidRPr="00B2681D">
        <w:rPr>
          <w:rFonts w:ascii="Times New Roman" w:hAnsi="Times New Roman" w:cs="Times New Roman"/>
          <w:i/>
          <w:sz w:val="24"/>
          <w:szCs w:val="24"/>
        </w:rPr>
        <w:t>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 при безвъзмездно придобиване на имущества се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дължи и при придобиване на недвижими имоти и ограничени вещни права върху тях по давност.</w:t>
      </w:r>
    </w:p>
    <w:p w:rsidR="00AF06D9" w:rsidRPr="00AF06D9" w:rsidRDefault="00AF06D9" w:rsidP="00B2681D">
      <w:pPr>
        <w:rPr>
          <w:rFonts w:ascii="Times New Roman" w:hAnsi="Times New Roman" w:cs="Times New Roman"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(4)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B2681D" w:rsidRPr="00B2681D">
        <w:rPr>
          <w:rFonts w:ascii="Times New Roman" w:hAnsi="Times New Roman" w:cs="Times New Roman"/>
          <w:i/>
          <w:sz w:val="24"/>
          <w:szCs w:val="24"/>
        </w:rPr>
        <w:t>(</w:t>
      </w:r>
      <w:r w:rsidRPr="00B2681D">
        <w:rPr>
          <w:rFonts w:ascii="Times New Roman" w:hAnsi="Times New Roman" w:cs="Times New Roman"/>
          <w:i/>
          <w:sz w:val="24"/>
          <w:szCs w:val="24"/>
        </w:rPr>
        <w:t>стара ал.3</w:t>
      </w:r>
      <w:r w:rsidR="00B2681D">
        <w:rPr>
          <w:rFonts w:ascii="Times New Roman" w:hAnsi="Times New Roman" w:cs="Times New Roman"/>
          <w:i/>
          <w:sz w:val="24"/>
          <w:szCs w:val="24"/>
          <w:lang w:val="bg-BG"/>
        </w:rPr>
        <w:t>, и</w:t>
      </w:r>
      <w:r w:rsidRPr="00B2681D">
        <w:rPr>
          <w:rFonts w:ascii="Times New Roman" w:hAnsi="Times New Roman" w:cs="Times New Roman"/>
          <w:i/>
          <w:sz w:val="24"/>
          <w:szCs w:val="24"/>
        </w:rPr>
        <w:t>зм</w:t>
      </w:r>
      <w:r w:rsidR="00B2681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B2681D">
        <w:rPr>
          <w:rFonts w:ascii="Times New Roman" w:hAnsi="Times New Roman" w:cs="Times New Roman"/>
          <w:i/>
          <w:sz w:val="24"/>
          <w:szCs w:val="24"/>
        </w:rPr>
        <w:t>с реш</w:t>
      </w:r>
      <w:r w:rsidR="00B2681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B2681D">
        <w:rPr>
          <w:rFonts w:ascii="Times New Roman" w:hAnsi="Times New Roman" w:cs="Times New Roman"/>
          <w:i/>
          <w:sz w:val="24"/>
          <w:szCs w:val="24"/>
        </w:rPr>
        <w:t xml:space="preserve"> 455/20/17.12.2008г.</w:t>
      </w:r>
      <w:r w:rsidR="00BA5456" w:rsidRPr="00BA5456">
        <w:t xml:space="preserve"> </w:t>
      </w:r>
      <w:r w:rsidR="00BA5456" w:rsidRPr="00BA5456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BA5456" w:rsidRPr="00B2681D">
        <w:rPr>
          <w:rFonts w:ascii="Times New Roman" w:hAnsi="Times New Roman" w:cs="Times New Roman"/>
          <w:i/>
          <w:sz w:val="24"/>
          <w:szCs w:val="24"/>
        </w:rPr>
        <w:t xml:space="preserve">Нова </w:t>
      </w:r>
      <w:r w:rsidR="00BA5456" w:rsidRPr="00B2681D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BA5456" w:rsidRPr="00B2681D">
        <w:rPr>
          <w:rFonts w:ascii="Times New Roman" w:hAnsi="Times New Roman" w:cs="Times New Roman"/>
          <w:i/>
          <w:sz w:val="24"/>
          <w:szCs w:val="24"/>
        </w:rPr>
        <w:t>еш</w:t>
      </w:r>
      <w:r w:rsidR="00BA5456" w:rsidRPr="00B2681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BA5456" w:rsidRPr="00B2681D">
        <w:rPr>
          <w:rFonts w:ascii="Times New Roman" w:hAnsi="Times New Roman" w:cs="Times New Roman"/>
          <w:i/>
          <w:sz w:val="24"/>
          <w:szCs w:val="24"/>
        </w:rPr>
        <w:t xml:space="preserve"> № 808/36/22.12.2009г</w:t>
      </w:r>
      <w:r w:rsidR="00BA5456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B2681D">
        <w:rPr>
          <w:rFonts w:ascii="Times New Roman" w:hAnsi="Times New Roman" w:cs="Times New Roman"/>
          <w:i/>
          <w:sz w:val="24"/>
          <w:szCs w:val="24"/>
        </w:rPr>
        <w:t>)</w:t>
      </w:r>
      <w:r w:rsidR="00B2681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Алинея 1 не се прилага за моторни превозни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средства, които не са регистрирани за движение в страната</w:t>
      </w:r>
    </w:p>
    <w:p w:rsidR="00AF06D9" w:rsidRPr="00AF06D9" w:rsidRDefault="00AF06D9" w:rsidP="00B2681D">
      <w:pPr>
        <w:rPr>
          <w:rFonts w:ascii="Times New Roman" w:hAnsi="Times New Roman" w:cs="Times New Roman"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(5)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B2681D" w:rsidRPr="00B2681D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Pr="00B2681D">
        <w:rPr>
          <w:rFonts w:ascii="Times New Roman" w:hAnsi="Times New Roman" w:cs="Times New Roman"/>
          <w:i/>
          <w:sz w:val="24"/>
          <w:szCs w:val="24"/>
        </w:rPr>
        <w:t>стара ал.4</w:t>
      </w:r>
      <w:r w:rsidR="00B2681D">
        <w:rPr>
          <w:rFonts w:ascii="Times New Roman" w:hAnsi="Times New Roman" w:cs="Times New Roman"/>
          <w:i/>
          <w:sz w:val="24"/>
          <w:szCs w:val="24"/>
          <w:lang w:val="bg-BG"/>
        </w:rPr>
        <w:t>, и</w:t>
      </w:r>
      <w:r w:rsidR="00B2681D" w:rsidRPr="00B2681D">
        <w:rPr>
          <w:rFonts w:ascii="Times New Roman" w:hAnsi="Times New Roman" w:cs="Times New Roman"/>
          <w:i/>
          <w:sz w:val="24"/>
          <w:szCs w:val="24"/>
        </w:rPr>
        <w:t>зм</w:t>
      </w:r>
      <w:r w:rsidR="00B2681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B2681D" w:rsidRPr="00B2681D">
        <w:rPr>
          <w:rFonts w:ascii="Times New Roman" w:hAnsi="Times New Roman" w:cs="Times New Roman"/>
          <w:i/>
          <w:sz w:val="24"/>
          <w:szCs w:val="24"/>
        </w:rPr>
        <w:t>с реш</w:t>
      </w:r>
      <w:r w:rsidR="00B2681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B2681D" w:rsidRPr="00B2681D">
        <w:rPr>
          <w:rFonts w:ascii="Times New Roman" w:hAnsi="Times New Roman" w:cs="Times New Roman"/>
          <w:i/>
          <w:sz w:val="24"/>
          <w:szCs w:val="24"/>
        </w:rPr>
        <w:t xml:space="preserve"> 455/20/17.12.2008г.</w:t>
      </w:r>
      <w:r w:rsidR="00BA5456" w:rsidRPr="00BA5456">
        <w:t xml:space="preserve"> </w:t>
      </w:r>
      <w:r w:rsidR="00BA5456" w:rsidRPr="00BA5456">
        <w:rPr>
          <w:rFonts w:ascii="Times New Roman" w:hAnsi="Times New Roman" w:cs="Times New Roman"/>
          <w:i/>
          <w:sz w:val="24"/>
          <w:szCs w:val="24"/>
        </w:rPr>
        <w:t>;</w:t>
      </w:r>
      <w:r w:rsidR="00BA5456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BA5456" w:rsidRPr="00B2681D">
        <w:rPr>
          <w:rFonts w:ascii="Times New Roman" w:hAnsi="Times New Roman" w:cs="Times New Roman"/>
          <w:i/>
          <w:sz w:val="24"/>
          <w:szCs w:val="24"/>
        </w:rPr>
        <w:t xml:space="preserve">Нова </w:t>
      </w:r>
      <w:r w:rsidR="00BA5456" w:rsidRPr="00B2681D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BA5456" w:rsidRPr="00B2681D">
        <w:rPr>
          <w:rFonts w:ascii="Times New Roman" w:hAnsi="Times New Roman" w:cs="Times New Roman"/>
          <w:i/>
          <w:sz w:val="24"/>
          <w:szCs w:val="24"/>
        </w:rPr>
        <w:t>еш</w:t>
      </w:r>
      <w:r w:rsidR="00BA5456" w:rsidRPr="00B2681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BA5456" w:rsidRPr="00B2681D">
        <w:rPr>
          <w:rFonts w:ascii="Times New Roman" w:hAnsi="Times New Roman" w:cs="Times New Roman"/>
          <w:i/>
          <w:sz w:val="24"/>
          <w:szCs w:val="24"/>
        </w:rPr>
        <w:t xml:space="preserve"> № 808/36/22.12.2009г</w:t>
      </w:r>
      <w:r w:rsidR="00BA5456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B2681D" w:rsidRPr="00B2681D">
        <w:rPr>
          <w:rFonts w:ascii="Times New Roman" w:hAnsi="Times New Roman" w:cs="Times New Roman"/>
          <w:i/>
          <w:sz w:val="24"/>
          <w:szCs w:val="24"/>
        </w:rPr>
        <w:t>)</w:t>
      </w:r>
      <w:r w:rsidR="00B2681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B268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Алинея 2 не се прилага, ако прехвърлянето е в изпълнение на задължение по закон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или въз основа на акт на Министерския съвет за безвъзмездно предоставяне на имущества на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инвеститори по приоритетни инвестиционни проекти.</w:t>
      </w:r>
    </w:p>
    <w:p w:rsidR="00AF06D9" w:rsidRPr="00AF06D9" w:rsidRDefault="00AF06D9" w:rsidP="00B2681D">
      <w:pPr>
        <w:rPr>
          <w:rFonts w:ascii="Times New Roman" w:hAnsi="Times New Roman" w:cs="Times New Roman"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(6)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B2681D" w:rsidRPr="00B2681D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Pr="00B2681D">
        <w:rPr>
          <w:rFonts w:ascii="Times New Roman" w:hAnsi="Times New Roman" w:cs="Times New Roman"/>
          <w:i/>
          <w:sz w:val="24"/>
          <w:szCs w:val="24"/>
        </w:rPr>
        <w:t>стара ал.5</w:t>
      </w:r>
      <w:r w:rsidR="00B2681D">
        <w:rPr>
          <w:rFonts w:ascii="Times New Roman" w:hAnsi="Times New Roman" w:cs="Times New Roman"/>
          <w:i/>
          <w:sz w:val="24"/>
          <w:szCs w:val="24"/>
          <w:lang w:val="bg-BG"/>
        </w:rPr>
        <w:t>, и</w:t>
      </w:r>
      <w:r w:rsidR="00B2681D" w:rsidRPr="00B2681D">
        <w:rPr>
          <w:rFonts w:ascii="Times New Roman" w:hAnsi="Times New Roman" w:cs="Times New Roman"/>
          <w:i/>
          <w:sz w:val="24"/>
          <w:szCs w:val="24"/>
        </w:rPr>
        <w:t>зм</w:t>
      </w:r>
      <w:r w:rsidR="00B2681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B2681D" w:rsidRPr="00B2681D">
        <w:rPr>
          <w:rFonts w:ascii="Times New Roman" w:hAnsi="Times New Roman" w:cs="Times New Roman"/>
          <w:i/>
          <w:sz w:val="24"/>
          <w:szCs w:val="24"/>
        </w:rPr>
        <w:t>с реш</w:t>
      </w:r>
      <w:r w:rsidR="00B2681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B2681D" w:rsidRPr="00B2681D">
        <w:rPr>
          <w:rFonts w:ascii="Times New Roman" w:hAnsi="Times New Roman" w:cs="Times New Roman"/>
          <w:i/>
          <w:sz w:val="24"/>
          <w:szCs w:val="24"/>
        </w:rPr>
        <w:t xml:space="preserve"> 455/20/17.12.2008г.</w:t>
      </w:r>
      <w:r w:rsidR="00BA5456" w:rsidRPr="00BA5456">
        <w:t xml:space="preserve"> </w:t>
      </w:r>
      <w:r w:rsidR="00BA5456" w:rsidRPr="00BA5456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BA5456" w:rsidRPr="00B2681D">
        <w:rPr>
          <w:rFonts w:ascii="Times New Roman" w:hAnsi="Times New Roman" w:cs="Times New Roman"/>
          <w:i/>
          <w:sz w:val="24"/>
          <w:szCs w:val="24"/>
        </w:rPr>
        <w:t xml:space="preserve">Нова </w:t>
      </w:r>
      <w:r w:rsidR="00BA5456" w:rsidRPr="00B2681D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BA5456" w:rsidRPr="00B2681D">
        <w:rPr>
          <w:rFonts w:ascii="Times New Roman" w:hAnsi="Times New Roman" w:cs="Times New Roman"/>
          <w:i/>
          <w:sz w:val="24"/>
          <w:szCs w:val="24"/>
        </w:rPr>
        <w:t>еш</w:t>
      </w:r>
      <w:r w:rsidR="00BA5456" w:rsidRPr="00B2681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BA5456" w:rsidRPr="00B2681D">
        <w:rPr>
          <w:rFonts w:ascii="Times New Roman" w:hAnsi="Times New Roman" w:cs="Times New Roman"/>
          <w:i/>
          <w:sz w:val="24"/>
          <w:szCs w:val="24"/>
        </w:rPr>
        <w:t xml:space="preserve"> № 808/36/22.12.2009г</w:t>
      </w:r>
      <w:r w:rsidR="00BA5456">
        <w:rPr>
          <w:rFonts w:ascii="Times New Roman" w:hAnsi="Times New Roman" w:cs="Times New Roman"/>
          <w:i/>
          <w:sz w:val="24"/>
          <w:szCs w:val="24"/>
          <w:lang w:val="bg-BG"/>
        </w:rPr>
        <w:t xml:space="preserve">  </w:t>
      </w:r>
      <w:r w:rsidR="00B2681D" w:rsidRPr="00B2681D">
        <w:rPr>
          <w:rFonts w:ascii="Times New Roman" w:hAnsi="Times New Roman" w:cs="Times New Roman"/>
          <w:i/>
          <w:sz w:val="24"/>
          <w:szCs w:val="24"/>
        </w:rPr>
        <w:t>)</w:t>
      </w:r>
      <w:r w:rsidR="00B2681D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 xml:space="preserve"> Не се облагат с данък имуществата, придобити по дарение между роднини по права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линия и между съпрузи.</w:t>
      </w:r>
    </w:p>
    <w:p w:rsidR="00AF06D9" w:rsidRPr="00AF06D9" w:rsidRDefault="00AF06D9" w:rsidP="00B2681D">
      <w:pPr>
        <w:rPr>
          <w:rFonts w:ascii="Times New Roman" w:hAnsi="Times New Roman" w:cs="Times New Roman"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Чл.33.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се заплаща от лицата по чл.45 от Закона за местните данъци и такси.</w:t>
      </w:r>
    </w:p>
    <w:p w:rsidR="00AF06D9" w:rsidRPr="00AF06D9" w:rsidRDefault="00AF06D9" w:rsidP="00B2681D">
      <w:pPr>
        <w:rPr>
          <w:rFonts w:ascii="Times New Roman" w:hAnsi="Times New Roman" w:cs="Times New Roman"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Чл.34.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B2681D" w:rsidRPr="00B2681D">
        <w:rPr>
          <w:rFonts w:ascii="Times New Roman" w:hAnsi="Times New Roman" w:cs="Times New Roman"/>
          <w:b/>
          <w:sz w:val="24"/>
          <w:szCs w:val="24"/>
          <w:lang w:val="bg-BG"/>
        </w:rPr>
        <w:t>(1)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2681D">
        <w:rPr>
          <w:rFonts w:ascii="Times New Roman" w:hAnsi="Times New Roman" w:cs="Times New Roman"/>
          <w:i/>
          <w:sz w:val="24"/>
          <w:szCs w:val="24"/>
        </w:rPr>
        <w:t>(изм., приет с реш</w:t>
      </w:r>
      <w:r w:rsidR="00B2681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B2681D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01.01.2019г) </w:t>
      </w:r>
      <w:r w:rsidRPr="00AF06D9">
        <w:rPr>
          <w:rFonts w:ascii="Times New Roman" w:hAnsi="Times New Roman" w:cs="Times New Roman"/>
          <w:sz w:val="24"/>
          <w:szCs w:val="24"/>
        </w:rPr>
        <w:t>Основа за определяне на данъка е оценката на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 xml:space="preserve">имуществото в левове към момента на прехвърлянето, а </w:t>
      </w:r>
      <w:r w:rsidRPr="00AF06D9">
        <w:rPr>
          <w:rFonts w:ascii="Times New Roman" w:hAnsi="Times New Roman" w:cs="Times New Roman"/>
          <w:sz w:val="24"/>
          <w:szCs w:val="24"/>
        </w:rPr>
        <w:lastRenderedPageBreak/>
        <w:t>при придобиване по давност - към момента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 издаване на акта, удостоверяващ правото на собственост, който подлежи на вписване.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81D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B2681D">
        <w:rPr>
          <w:rFonts w:ascii="Times New Roman" w:hAnsi="Times New Roman" w:cs="Times New Roman"/>
          <w:i/>
          <w:sz w:val="24"/>
          <w:szCs w:val="24"/>
        </w:rPr>
        <w:t>(нова, приет с реш</w:t>
      </w:r>
      <w:r w:rsidR="00B2681D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B2681D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Имуществото се оценява,</w:t>
      </w:r>
      <w:r w:rsidR="00B268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AF06D9" w:rsidRPr="00AF06D9" w:rsidRDefault="00AF06D9" w:rsidP="00F4046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1. недвижимите имоти и ограничените вещни права върху тях - по уговорената цена или по</w:t>
      </w:r>
      <w:r w:rsidR="00F404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определена от държавен или общински орган цена, а в случай че тя е по-ниска от данъчната им</w:t>
      </w:r>
      <w:r w:rsidR="00F404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оценка - по последната, съгласно приложение № 2 от ЗМДТ;</w:t>
      </w:r>
    </w:p>
    <w:p w:rsidR="00AF06D9" w:rsidRPr="00AF06D9" w:rsidRDefault="00AF06D9" w:rsidP="00F4046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 другите имущества - по реда на чл. 33, ал. 1, т. 2, 3, 4 и 5 от ЗМДТ.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469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F40469">
        <w:rPr>
          <w:rFonts w:ascii="Times New Roman" w:hAnsi="Times New Roman" w:cs="Times New Roman"/>
          <w:i/>
          <w:sz w:val="24"/>
          <w:szCs w:val="24"/>
        </w:rPr>
        <w:t>(нова, приет с реш</w:t>
      </w:r>
      <w:r w:rsidR="00F40469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F40469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 </w:t>
      </w:r>
      <w:r w:rsidRPr="00AF06D9">
        <w:rPr>
          <w:rFonts w:ascii="Times New Roman" w:hAnsi="Times New Roman" w:cs="Times New Roman"/>
          <w:sz w:val="24"/>
          <w:szCs w:val="24"/>
        </w:rPr>
        <w:t>Данъчната оценка по</w:t>
      </w:r>
      <w:r w:rsidR="00F404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приложение № 2 от ЗМДТ ,за имотите по ал. 2, т. 1 се определя на основата на данните и</w:t>
      </w:r>
    </w:p>
    <w:p w:rsidR="00AF06D9" w:rsidRPr="00AF06D9" w:rsidRDefault="00AF06D9" w:rsidP="00A80C00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характеристиките, съдържащи се в декларацията на задълженото лице, както и въз основа на</w:t>
      </w:r>
      <w:r w:rsidR="00F404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данните за облагаемия имот, предоставени по реда на чл. 18 от ЗМДТ.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Чл.35.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При дарение на имущество, както и в случаите по чл.44, ал.2 от Закона за местните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данъци и такси, данъкът се начислява върху оценката на прехвърляното имущество в размер на:</w:t>
      </w:r>
    </w:p>
    <w:p w:rsidR="00AF06D9" w:rsidRPr="00AF06D9" w:rsidRDefault="00AF06D9" w:rsidP="00A80C0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а) 0.7 на сто - при дарение между братя и сестри и техните деца;</w:t>
      </w:r>
    </w:p>
    <w:p w:rsidR="00AF06D9" w:rsidRPr="00AF06D9" w:rsidRDefault="00AF06D9" w:rsidP="00A80C0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б) 5 на сто - при дарение между лица извън посочените в буква "а".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A80C00">
        <w:rPr>
          <w:rFonts w:ascii="Times New Roman" w:hAnsi="Times New Roman" w:cs="Times New Roman"/>
          <w:i/>
          <w:sz w:val="24"/>
          <w:szCs w:val="24"/>
        </w:rPr>
        <w:t>(Изм</w:t>
      </w:r>
      <w:r w:rsidR="00A80C00" w:rsidRPr="00A80C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A80C00">
        <w:rPr>
          <w:rFonts w:ascii="Times New Roman" w:hAnsi="Times New Roman" w:cs="Times New Roman"/>
          <w:i/>
          <w:sz w:val="24"/>
          <w:szCs w:val="24"/>
        </w:rPr>
        <w:t>с реш</w:t>
      </w:r>
      <w:r w:rsidR="00A80C00" w:rsidRPr="00A80C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80C00">
        <w:rPr>
          <w:rFonts w:ascii="Times New Roman" w:hAnsi="Times New Roman" w:cs="Times New Roman"/>
          <w:i/>
          <w:sz w:val="24"/>
          <w:szCs w:val="24"/>
        </w:rPr>
        <w:t xml:space="preserve"> 455/20/17.12.2008г.</w:t>
      </w:r>
      <w:r w:rsidR="00A80C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, изм. с </w:t>
      </w:r>
      <w:r w:rsidRPr="00A80C00">
        <w:rPr>
          <w:rFonts w:ascii="Times New Roman" w:hAnsi="Times New Roman" w:cs="Times New Roman"/>
          <w:i/>
          <w:sz w:val="24"/>
          <w:szCs w:val="24"/>
        </w:rPr>
        <w:t xml:space="preserve"> реш</w:t>
      </w:r>
      <w:r w:rsidR="00A80C00" w:rsidRPr="00A80C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A80C00">
        <w:rPr>
          <w:rFonts w:ascii="Times New Roman" w:hAnsi="Times New Roman" w:cs="Times New Roman"/>
          <w:i/>
          <w:sz w:val="24"/>
          <w:szCs w:val="24"/>
        </w:rPr>
        <w:t xml:space="preserve"> №1049/ 23.12.2010</w:t>
      </w:r>
      <w:r w:rsidR="00536A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0C00">
        <w:rPr>
          <w:rFonts w:ascii="Times New Roman" w:hAnsi="Times New Roman" w:cs="Times New Roman"/>
          <w:i/>
          <w:sz w:val="24"/>
          <w:szCs w:val="24"/>
        </w:rPr>
        <w:t>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При възмездно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придобиване на имущество данъкът е в размер 3.0 на сто върху оценката на прехвърляното</w:t>
      </w:r>
    </w:p>
    <w:p w:rsidR="00AF06D9" w:rsidRPr="00AF06D9" w:rsidRDefault="00AF06D9" w:rsidP="00A80C00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имущество, а при замяна - върху оценката на имуществото с по-висока стойност.</w:t>
      </w:r>
    </w:p>
    <w:p w:rsidR="00AF06D9" w:rsidRPr="00AF06D9" w:rsidRDefault="00AF06D9" w:rsidP="00A80C00">
      <w:pPr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При делба на имущество, когато притежаваният преди делбата дял се уголемява, данъкът се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начислява върху превишението.</w:t>
      </w:r>
    </w:p>
    <w:p w:rsidR="00AF06D9" w:rsidRPr="00AF06D9" w:rsidRDefault="00AF06D9" w:rsidP="00A80C00">
      <w:pPr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Чл.36.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Освобождават се от данък придобитите имущества по чл.48 от Закона за местните данъци и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такси.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Чл.37.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A80C00">
        <w:rPr>
          <w:rFonts w:ascii="Times New Roman" w:hAnsi="Times New Roman" w:cs="Times New Roman"/>
          <w:i/>
          <w:sz w:val="24"/>
          <w:szCs w:val="24"/>
        </w:rPr>
        <w:t>(Изм</w:t>
      </w:r>
      <w:r w:rsidR="00A80C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80C00">
        <w:rPr>
          <w:rFonts w:ascii="Times New Roman" w:hAnsi="Times New Roman" w:cs="Times New Roman"/>
          <w:i/>
          <w:sz w:val="24"/>
          <w:szCs w:val="24"/>
        </w:rPr>
        <w:t xml:space="preserve"> с реш</w:t>
      </w:r>
      <w:r w:rsidR="00A80C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A80C00">
        <w:rPr>
          <w:rFonts w:ascii="Times New Roman" w:hAnsi="Times New Roman" w:cs="Times New Roman"/>
          <w:i/>
          <w:sz w:val="24"/>
          <w:szCs w:val="24"/>
        </w:rPr>
        <w:t xml:space="preserve"> №20/ 4/ 30.11.2015г</w:t>
      </w:r>
      <w:r w:rsidRPr="00AF06D9">
        <w:rPr>
          <w:rFonts w:ascii="Times New Roman" w:hAnsi="Times New Roman" w:cs="Times New Roman"/>
          <w:sz w:val="24"/>
          <w:szCs w:val="24"/>
        </w:rPr>
        <w:t>.) Данъкът се заплаща при прехвърлянето на</w:t>
      </w:r>
    </w:p>
    <w:p w:rsidR="00AF06D9" w:rsidRPr="00AF06D9" w:rsidRDefault="00AF06D9" w:rsidP="00A80C00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недвижимия имот, ограничените вещни права върху недвижим имот и моторните превозни средства,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а в случаите по чл. 44, ал. 3 от ЗМДТ - към момента на издаване на акта, удостоверяващ правото на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собственост, който подлежи на вписване.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A80C00">
        <w:rPr>
          <w:rFonts w:ascii="Times New Roman" w:hAnsi="Times New Roman" w:cs="Times New Roman"/>
          <w:i/>
          <w:sz w:val="24"/>
          <w:szCs w:val="24"/>
        </w:rPr>
        <w:t>(Изм</w:t>
      </w:r>
      <w:r w:rsidR="00A80C00" w:rsidRPr="00A80C00">
        <w:rPr>
          <w:rFonts w:ascii="Times New Roman" w:hAnsi="Times New Roman" w:cs="Times New Roman"/>
          <w:i/>
          <w:sz w:val="24"/>
          <w:szCs w:val="24"/>
          <w:lang w:val="bg-BG"/>
        </w:rPr>
        <w:t>. с р</w:t>
      </w:r>
      <w:r w:rsidRPr="00A80C00">
        <w:rPr>
          <w:rFonts w:ascii="Times New Roman" w:hAnsi="Times New Roman" w:cs="Times New Roman"/>
          <w:i/>
          <w:sz w:val="24"/>
          <w:szCs w:val="24"/>
        </w:rPr>
        <w:t>еш</w:t>
      </w:r>
      <w:r w:rsidR="00A80C00" w:rsidRPr="00A80C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A80C00">
        <w:rPr>
          <w:rFonts w:ascii="Times New Roman" w:hAnsi="Times New Roman" w:cs="Times New Roman"/>
          <w:i/>
          <w:sz w:val="24"/>
          <w:szCs w:val="24"/>
        </w:rPr>
        <w:t xml:space="preserve"> № 808/36/22.12.2009г)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се заплаща при прехвърлянето на</w:t>
      </w:r>
    </w:p>
    <w:p w:rsidR="00AF06D9" w:rsidRPr="00AF06D9" w:rsidRDefault="00AF06D9" w:rsidP="00A80C00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недвижимия имот, ограничените вещни права върху недвижим имот и моторните превозни средства,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а в случаите на чл.32 , ал.3 – при издаване на акта, удостоверяващ правото на собственост, който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подлежи на вписване.</w:t>
      </w:r>
    </w:p>
    <w:p w:rsidR="00AF06D9" w:rsidRPr="00A80C00" w:rsidRDefault="00AF06D9" w:rsidP="00AF06D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(3)</w:t>
      </w:r>
      <w:r w:rsidR="00A80C00">
        <w:rPr>
          <w:rFonts w:ascii="Times New Roman" w:hAnsi="Times New Roman" w:cs="Times New Roman"/>
          <w:sz w:val="24"/>
          <w:szCs w:val="24"/>
        </w:rPr>
        <w:t xml:space="preserve"> </w:t>
      </w:r>
      <w:r w:rsidR="00A80C00" w:rsidRPr="00A80C00">
        <w:rPr>
          <w:rFonts w:ascii="Times New Roman" w:hAnsi="Times New Roman" w:cs="Times New Roman"/>
          <w:i/>
          <w:sz w:val="24"/>
          <w:szCs w:val="24"/>
        </w:rPr>
        <w:t>(Нова</w:t>
      </w:r>
      <w:r w:rsidR="00A80C00" w:rsidRPr="00A80C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с </w:t>
      </w:r>
      <w:r w:rsidR="00A80C00" w:rsidRPr="00A80C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C00" w:rsidRPr="00A80C00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A80C00">
        <w:rPr>
          <w:rFonts w:ascii="Times New Roman" w:hAnsi="Times New Roman" w:cs="Times New Roman"/>
          <w:i/>
          <w:sz w:val="24"/>
          <w:szCs w:val="24"/>
        </w:rPr>
        <w:t>еш</w:t>
      </w:r>
      <w:r w:rsidR="00A80C00" w:rsidRPr="00A80C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A80C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0C00" w:rsidRPr="00A80C00">
        <w:rPr>
          <w:rFonts w:ascii="Times New Roman" w:hAnsi="Times New Roman" w:cs="Times New Roman"/>
          <w:i/>
          <w:sz w:val="24"/>
          <w:szCs w:val="24"/>
        </w:rPr>
        <w:t>№ 808/36/22.12.2009г</w:t>
      </w:r>
      <w:r w:rsidR="00A80C00" w:rsidRPr="00A80C00">
        <w:rPr>
          <w:rFonts w:ascii="Times New Roman" w:hAnsi="Times New Roman" w:cs="Times New Roman"/>
          <w:i/>
          <w:sz w:val="24"/>
          <w:szCs w:val="24"/>
          <w:lang w:val="bg-BG"/>
        </w:rPr>
        <w:t xml:space="preserve">., </w:t>
      </w:r>
      <w:r w:rsidRPr="00A80C00">
        <w:rPr>
          <w:rFonts w:ascii="Times New Roman" w:hAnsi="Times New Roman" w:cs="Times New Roman"/>
          <w:i/>
          <w:sz w:val="24"/>
          <w:szCs w:val="24"/>
        </w:rPr>
        <w:t>отм., с реш</w:t>
      </w:r>
      <w:r w:rsidR="00A80C00" w:rsidRPr="00A80C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A80C00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</w:t>
      </w:r>
    </w:p>
    <w:p w:rsidR="00AF06D9" w:rsidRPr="00A80C00" w:rsidRDefault="00AF06D9" w:rsidP="00A80C00">
      <w:pPr>
        <w:rPr>
          <w:rFonts w:ascii="Times New Roman" w:hAnsi="Times New Roman" w:cs="Times New Roman"/>
          <w:i/>
          <w:sz w:val="24"/>
          <w:szCs w:val="24"/>
        </w:rPr>
      </w:pPr>
      <w:r w:rsidRPr="00A80C00">
        <w:rPr>
          <w:rFonts w:ascii="Times New Roman" w:hAnsi="Times New Roman" w:cs="Times New Roman"/>
          <w:i/>
          <w:sz w:val="24"/>
          <w:szCs w:val="24"/>
        </w:rPr>
        <w:t>01.01.2019г.)</w:t>
      </w:r>
    </w:p>
    <w:p w:rsidR="00AF06D9" w:rsidRPr="00AF06D9" w:rsidRDefault="00AF06D9" w:rsidP="00A80C00">
      <w:pPr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(4)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A80C00">
        <w:rPr>
          <w:rFonts w:ascii="Times New Roman" w:hAnsi="Times New Roman" w:cs="Times New Roman"/>
          <w:i/>
          <w:sz w:val="24"/>
          <w:szCs w:val="24"/>
        </w:rPr>
        <w:t>(Нова Реш</w:t>
      </w:r>
      <w:r w:rsidR="00A80C00" w:rsidRPr="00A80C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A80C00">
        <w:rPr>
          <w:rFonts w:ascii="Times New Roman" w:hAnsi="Times New Roman" w:cs="Times New Roman"/>
          <w:i/>
          <w:sz w:val="24"/>
          <w:szCs w:val="24"/>
        </w:rPr>
        <w:t xml:space="preserve"> № 20/4/30.11.2015г) (отм., с реш</w:t>
      </w:r>
      <w:r w:rsidR="00A80C00" w:rsidRPr="00A80C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A80C00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</w:p>
    <w:p w:rsidR="002003F7" w:rsidRDefault="00AF06D9" w:rsidP="00AF06D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Чл.37а.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A80C00">
        <w:rPr>
          <w:rFonts w:ascii="Times New Roman" w:hAnsi="Times New Roman" w:cs="Times New Roman"/>
          <w:i/>
          <w:sz w:val="24"/>
          <w:szCs w:val="24"/>
        </w:rPr>
        <w:t>(нов, приет с реш</w:t>
      </w:r>
      <w:r w:rsidR="00A80C00" w:rsidRPr="00A80C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A80C00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</w:p>
    <w:p w:rsidR="00AF06D9" w:rsidRPr="00AF06D9" w:rsidRDefault="00AF06D9" w:rsidP="002003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A80C00">
        <w:rPr>
          <w:rFonts w:ascii="Times New Roman" w:hAnsi="Times New Roman" w:cs="Times New Roman"/>
          <w:b/>
          <w:sz w:val="24"/>
          <w:szCs w:val="24"/>
        </w:rPr>
        <w:t>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Съдиите,</w:t>
      </w:r>
      <w:r w:rsidR="002003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нотариусите, областните управители, кметовете на общините и други длъжностни лица извършват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сделката или действието, с което се придобиват, учредяват, изменят или прекратяват вещни права,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след като установят, че са платени данъците по тази глава за имуществото, което е предмет на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сделката или действието.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В случаите на ал. 1 установяването от нотариуса на платения данък върху превозното средство -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предмет на сделката, се извършва със:</w:t>
      </w:r>
    </w:p>
    <w:p w:rsidR="00AF06D9" w:rsidRPr="00AF06D9" w:rsidRDefault="00AF06D9" w:rsidP="00A80C0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lastRenderedPageBreak/>
        <w:t>1. проверка чрез автоматизиран обмен на данни със системата за обмен на информация,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поддържана от Министерството на финансите в изпълнение на чл. 5а от ЗМДТ,при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посредничеството на информационната система на Министерството на вътрешните работи, или със</w:t>
      </w:r>
    </w:p>
    <w:p w:rsidR="00AF06D9" w:rsidRPr="00AF06D9" w:rsidRDefault="00AF06D9" w:rsidP="00A80C0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 предоставяне на издаден или заверен от общината документ, при условие че съответната община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не е осигурила непрекъснат автоматизиран обмен по т. 1.</w:t>
      </w:r>
    </w:p>
    <w:p w:rsidR="002003F7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Чл.37б.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A80C00">
        <w:rPr>
          <w:rFonts w:ascii="Times New Roman" w:hAnsi="Times New Roman" w:cs="Times New Roman"/>
          <w:i/>
          <w:sz w:val="24"/>
          <w:szCs w:val="24"/>
        </w:rPr>
        <w:t>(нов, приет с реш</w:t>
      </w:r>
      <w:r w:rsidR="00A80C00" w:rsidRPr="00A80C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A80C00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6D9" w:rsidRPr="00AF06D9" w:rsidRDefault="00AF06D9" w:rsidP="002003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Службите по</w:t>
      </w:r>
      <w:r w:rsidR="002003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вписванията в 7-дневен срок уведомяват съответната община за прехвърлените, учредените,</w:t>
      </w:r>
      <w:r w:rsidR="002003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изменените или прекратените вещни права върху недвижими имоти.</w:t>
      </w:r>
    </w:p>
    <w:p w:rsidR="00AF06D9" w:rsidRPr="00AF06D9" w:rsidRDefault="00AF06D9" w:rsidP="00A80C00">
      <w:pPr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Нотариусите в 7-дневен срок от извършване на сделката уведомяват съответната община за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прехвърлените вещни права върху недвижимите имоти и превозните средства, като предоставят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информация за размера на заплатения данък по чл. 49, ал. 2 от ЗМДТ и основата, върху която е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определен.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Органите на Министерството на вътрешните работи предоставят по електронен път на</w:t>
      </w:r>
    </w:p>
    <w:p w:rsidR="00AF06D9" w:rsidRPr="00AF06D9" w:rsidRDefault="00AF06D9" w:rsidP="00A80C00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Министерството на финансите данни от регистъра на пътните превозни средства. Редът, обхватът и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периодичността на предоставянето на данните се уреждат със съвместен акт на министъра на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вътрешните работи и министъра на финансите.</w:t>
      </w:r>
    </w:p>
    <w:p w:rsidR="00AF06D9" w:rsidRPr="00AF06D9" w:rsidRDefault="00AF06D9" w:rsidP="00A80C00">
      <w:pPr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(4)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Срокът по ал. 1 започва да тече от деня, следващ вписването.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(5)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В едномесечен срок от получаване на уведомлението по ал. 1 служителят в общинската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администрация определя годишния данък за прехвърлените, учредените, изменените или</w:t>
      </w:r>
    </w:p>
    <w:p w:rsidR="00AF06D9" w:rsidRDefault="00AF06D9" w:rsidP="00A80C00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 xml:space="preserve">прекратените вещни права върху недвижимите имоти въз основа на данъчната оценка, </w:t>
      </w:r>
      <w:r w:rsidRPr="00A80C00">
        <w:rPr>
          <w:rFonts w:ascii="Times New Roman" w:hAnsi="Times New Roman" w:cs="Times New Roman"/>
          <w:sz w:val="24"/>
          <w:szCs w:val="24"/>
        </w:rPr>
        <w:t>пос</w:t>
      </w:r>
      <w:r w:rsidRPr="00AF06D9">
        <w:rPr>
          <w:rFonts w:ascii="Times New Roman" w:hAnsi="Times New Roman" w:cs="Times New Roman"/>
          <w:sz w:val="24"/>
          <w:szCs w:val="24"/>
        </w:rPr>
        <w:t>лужила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 определяне на данъка по този раздел, и уведомява данъчно задължените лица.</w:t>
      </w:r>
    </w:p>
    <w:p w:rsidR="00A80C00" w:rsidRPr="00AF06D9" w:rsidRDefault="00A80C00" w:rsidP="00A80C00">
      <w:pPr>
        <w:rPr>
          <w:rFonts w:ascii="Times New Roman" w:hAnsi="Times New Roman" w:cs="Times New Roman"/>
          <w:sz w:val="24"/>
          <w:szCs w:val="24"/>
        </w:rPr>
      </w:pPr>
    </w:p>
    <w:p w:rsidR="00AF06D9" w:rsidRPr="00A80C00" w:rsidRDefault="00AF06D9" w:rsidP="00A80C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Раздел ІV</w:t>
      </w:r>
    </w:p>
    <w:p w:rsidR="00AF06D9" w:rsidRPr="00A80C00" w:rsidRDefault="00AF06D9" w:rsidP="00A80C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Данък върху превозните средства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Чл.38.</w:t>
      </w:r>
      <w:r w:rsidRPr="00AF06D9">
        <w:rPr>
          <w:rFonts w:ascii="Times New Roman" w:hAnsi="Times New Roman" w:cs="Times New Roman"/>
          <w:sz w:val="24"/>
          <w:szCs w:val="24"/>
        </w:rPr>
        <w:t xml:space="preserve"> С данък върху превозните средства се облагат:</w:t>
      </w:r>
    </w:p>
    <w:p w:rsidR="00AF06D9" w:rsidRPr="00AF06D9" w:rsidRDefault="00AF06D9" w:rsidP="00A80C0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1.превозните средства, регистрирани за движение по пътната мрежа в Република България;</w:t>
      </w:r>
    </w:p>
    <w:p w:rsidR="00AF06D9" w:rsidRPr="00AF06D9" w:rsidRDefault="00AF06D9" w:rsidP="00A80C0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 корабите, вписани в регистрите на българските пристанища;</w:t>
      </w:r>
    </w:p>
    <w:p w:rsidR="00AF06D9" w:rsidRPr="00AF06D9" w:rsidRDefault="00AF06D9" w:rsidP="00A80C0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3. въздухоплавателните средства, вписани в държавния регистър на Република България за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гражданските въздухоплавателни средства.</w:t>
      </w:r>
    </w:p>
    <w:p w:rsidR="00AF06D9" w:rsidRPr="00AF06D9" w:rsidRDefault="00AF06D9" w:rsidP="00A80C00">
      <w:pPr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Чл.39.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се заплаща от собствениците на превозните средства.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Чл.40.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A80C00">
        <w:rPr>
          <w:rFonts w:ascii="Times New Roman" w:hAnsi="Times New Roman" w:cs="Times New Roman"/>
          <w:i/>
          <w:sz w:val="24"/>
          <w:szCs w:val="24"/>
        </w:rPr>
        <w:t>(Изм</w:t>
      </w:r>
      <w:r w:rsidR="00A80C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80C00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A80C00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A80C00">
        <w:rPr>
          <w:rFonts w:ascii="Times New Roman" w:hAnsi="Times New Roman" w:cs="Times New Roman"/>
          <w:i/>
          <w:sz w:val="24"/>
          <w:szCs w:val="24"/>
        </w:rPr>
        <w:t>еш</w:t>
      </w:r>
      <w:r w:rsidR="00A80C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A80C00">
        <w:rPr>
          <w:rFonts w:ascii="Times New Roman" w:hAnsi="Times New Roman" w:cs="Times New Roman"/>
          <w:i/>
          <w:sz w:val="24"/>
          <w:szCs w:val="24"/>
        </w:rPr>
        <w:t xml:space="preserve"> № 20/4/30.11.2015г)</w:t>
      </w:r>
      <w:r w:rsidRPr="00AF06D9">
        <w:rPr>
          <w:rFonts w:ascii="Times New Roman" w:hAnsi="Times New Roman" w:cs="Times New Roman"/>
          <w:sz w:val="24"/>
          <w:szCs w:val="24"/>
        </w:rPr>
        <w:t xml:space="preserve"> Размерът на данъка се определя от служител на</w:t>
      </w:r>
    </w:p>
    <w:p w:rsidR="00AF06D9" w:rsidRPr="00AF06D9" w:rsidRDefault="00AF06D9" w:rsidP="00A80C00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общинската администрация въз основа на данни от регистъра на пътните превозни средства,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поддържан от Министерството на вътрешните работи, и се съобщава на данъчно задълженото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лице,</w:t>
      </w:r>
      <w:r w:rsidR="00480225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по реда на чл.54 алинеи от 1до 12 от ЗМДТ.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Чл.41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A80C00">
        <w:rPr>
          <w:rFonts w:ascii="Times New Roman" w:hAnsi="Times New Roman" w:cs="Times New Roman"/>
          <w:i/>
          <w:sz w:val="24"/>
          <w:szCs w:val="24"/>
        </w:rPr>
        <w:t>(изм., приет с реш</w:t>
      </w:r>
      <w:r w:rsidR="00A80C0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A80C00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 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За леки и товарни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автомобили с технически допустима максимална маса не повече от 3,5 т годишният данък се състои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от два компонента - имуществен и екологичен, и се определя по следната формула:</w:t>
      </w:r>
    </w:p>
    <w:p w:rsidR="00AF06D9" w:rsidRPr="00AF06D9" w:rsidRDefault="00AF06D9" w:rsidP="00A80C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ГДПС = ИмК x ЕК</w:t>
      </w:r>
      <w:r w:rsidRPr="00AF06D9">
        <w:rPr>
          <w:rFonts w:ascii="Times New Roman" w:hAnsi="Times New Roman" w:cs="Times New Roman"/>
          <w:sz w:val="24"/>
          <w:szCs w:val="24"/>
        </w:rPr>
        <w:t>,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където: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lastRenderedPageBreak/>
        <w:t>ГДПС</w:t>
      </w:r>
      <w:r w:rsidRPr="00AF06D9">
        <w:rPr>
          <w:rFonts w:ascii="Times New Roman" w:hAnsi="Times New Roman" w:cs="Times New Roman"/>
          <w:sz w:val="24"/>
          <w:szCs w:val="24"/>
        </w:rPr>
        <w:t xml:space="preserve"> е годишният размер на данъка върху превозните средства за леки и товарни автомобили с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технически допустима максимална маса не повече от 3,5 т;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ИмК</w:t>
      </w:r>
      <w:r w:rsidRPr="00AF06D9">
        <w:rPr>
          <w:rFonts w:ascii="Times New Roman" w:hAnsi="Times New Roman" w:cs="Times New Roman"/>
          <w:sz w:val="24"/>
          <w:szCs w:val="24"/>
        </w:rPr>
        <w:t xml:space="preserve"> е имуществен компонент, който се определя по реда на т. 1;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ЕК</w:t>
      </w:r>
      <w:r w:rsidRPr="00AF06D9">
        <w:rPr>
          <w:rFonts w:ascii="Times New Roman" w:hAnsi="Times New Roman" w:cs="Times New Roman"/>
          <w:sz w:val="24"/>
          <w:szCs w:val="24"/>
        </w:rPr>
        <w:t xml:space="preserve"> е екологичен компонент, който се определя по реда на т. 2</w:t>
      </w:r>
    </w:p>
    <w:p w:rsidR="00AF06D9" w:rsidRPr="00AF06D9" w:rsidRDefault="00AF06D9" w:rsidP="00A80C0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1. имущественият компонент се определя от стойността на данъка в зависимост от мощността на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двигателя, коригирана с коефициент в зависимост от годината на производство на автомобила, по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следната формула:</w:t>
      </w:r>
    </w:p>
    <w:p w:rsidR="00AF06D9" w:rsidRPr="00AF06D9" w:rsidRDefault="00AF06D9" w:rsidP="00A80C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0C00">
        <w:rPr>
          <w:rFonts w:ascii="Times New Roman" w:hAnsi="Times New Roman" w:cs="Times New Roman"/>
          <w:b/>
          <w:sz w:val="24"/>
          <w:szCs w:val="24"/>
        </w:rPr>
        <w:t>ИмК = СkW x Кгп</w:t>
      </w:r>
      <w:r w:rsidRPr="00AF06D9">
        <w:rPr>
          <w:rFonts w:ascii="Times New Roman" w:hAnsi="Times New Roman" w:cs="Times New Roman"/>
          <w:sz w:val="24"/>
          <w:szCs w:val="24"/>
        </w:rPr>
        <w:t>,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където: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2301">
        <w:rPr>
          <w:rFonts w:ascii="Times New Roman" w:hAnsi="Times New Roman" w:cs="Times New Roman"/>
          <w:b/>
          <w:sz w:val="24"/>
          <w:szCs w:val="24"/>
        </w:rPr>
        <w:t>СkW</w:t>
      </w:r>
      <w:r w:rsidRPr="00AF06D9">
        <w:rPr>
          <w:rFonts w:ascii="Times New Roman" w:hAnsi="Times New Roman" w:cs="Times New Roman"/>
          <w:sz w:val="24"/>
          <w:szCs w:val="24"/>
        </w:rPr>
        <w:t xml:space="preserve"> е частта от стойността на данъка в зависимост от мощността на двигателя, която се определя</w:t>
      </w:r>
      <w:r w:rsidR="00A80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от мощността на двигателя и размера на данъка:</w:t>
      </w:r>
    </w:p>
    <w:p w:rsidR="00AF06D9" w:rsidRPr="00AF06D9" w:rsidRDefault="00AF06D9" w:rsidP="008B230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а) до 55 kW включително – 0,60 лв. за 1 kW;</w:t>
      </w:r>
    </w:p>
    <w:p w:rsidR="00AF06D9" w:rsidRPr="00AF06D9" w:rsidRDefault="00AF06D9" w:rsidP="008B230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б) над 55 kW до 74 kW включително – 0,80лв за 1 kW;</w:t>
      </w:r>
    </w:p>
    <w:p w:rsidR="00AF06D9" w:rsidRPr="00AF06D9" w:rsidRDefault="00AF06D9" w:rsidP="008B230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в) над 74 kW до 110 kW включително – 1,65 лв. за 1 kW;</w:t>
      </w:r>
    </w:p>
    <w:p w:rsidR="00AF06D9" w:rsidRPr="00AF06D9" w:rsidRDefault="00AF06D9" w:rsidP="008B230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г) над 110 kW до 150 kW включително - 1,80 лв. за 1 kW;</w:t>
      </w:r>
    </w:p>
    <w:p w:rsidR="00AF06D9" w:rsidRPr="00AF06D9" w:rsidRDefault="00AF06D9" w:rsidP="008B230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д) над 150 kW до 245 kW включително – 2,40лв. за 1 kW;</w:t>
      </w:r>
    </w:p>
    <w:p w:rsidR="00AF06D9" w:rsidRPr="00AF06D9" w:rsidRDefault="00AF06D9" w:rsidP="008B230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е) над 245 kW – 3,10 лв. за 1 kW;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2301">
        <w:rPr>
          <w:rFonts w:ascii="Times New Roman" w:hAnsi="Times New Roman" w:cs="Times New Roman"/>
          <w:b/>
          <w:sz w:val="24"/>
          <w:szCs w:val="24"/>
        </w:rPr>
        <w:t>Кгп</w:t>
      </w:r>
      <w:r w:rsidRPr="00AF06D9">
        <w:rPr>
          <w:rFonts w:ascii="Times New Roman" w:hAnsi="Times New Roman" w:cs="Times New Roman"/>
          <w:sz w:val="24"/>
          <w:szCs w:val="24"/>
        </w:rPr>
        <w:t xml:space="preserve"> е коригиращ коефициент за годината на производство на автомобила в следните размери: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Брой на годините от годината на производство, включително годината на производство Коефициент</w:t>
      </w:r>
      <w:r w:rsidR="008B2301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8B2301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F06D9">
        <w:rPr>
          <w:rFonts w:ascii="Times New Roman" w:hAnsi="Times New Roman" w:cs="Times New Roman"/>
          <w:sz w:val="24"/>
          <w:szCs w:val="24"/>
        </w:rPr>
        <w:t>Над 20 години 1,1</w:t>
      </w:r>
    </w:p>
    <w:p w:rsidR="00AF06D9" w:rsidRPr="00AF06D9" w:rsidRDefault="00AF06D9" w:rsidP="008B230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Над 15 до 20 години включително 1</w:t>
      </w:r>
    </w:p>
    <w:p w:rsidR="00AF06D9" w:rsidRPr="00AF06D9" w:rsidRDefault="00AF06D9" w:rsidP="008B230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Над 10 до 15 години включително 1,3</w:t>
      </w:r>
    </w:p>
    <w:p w:rsidR="00AF06D9" w:rsidRPr="00AF06D9" w:rsidRDefault="00AF06D9" w:rsidP="008B230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Над 5 до 10 години включително 1,5</w:t>
      </w:r>
    </w:p>
    <w:p w:rsidR="00AF06D9" w:rsidRPr="00AF06D9" w:rsidRDefault="00AF06D9" w:rsidP="008B230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До 5 години включително 2,3</w:t>
      </w:r>
    </w:p>
    <w:p w:rsidR="00AF06D9" w:rsidRPr="00AF06D9" w:rsidRDefault="00AF06D9" w:rsidP="008B230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 екологичният компонент се определя в зависимост от екологичната категория на автомобила</w:t>
      </w:r>
      <w:r w:rsidR="008B23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Екологична категория Коефициент</w:t>
      </w:r>
    </w:p>
    <w:p w:rsidR="0077132A" w:rsidRDefault="00AF06D9" w:rsidP="00AF06D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F06D9">
        <w:rPr>
          <w:rFonts w:ascii="Times New Roman" w:hAnsi="Times New Roman" w:cs="Times New Roman"/>
          <w:sz w:val="24"/>
          <w:szCs w:val="24"/>
        </w:rPr>
        <w:t>без екологична категория, с екологични категории</w:t>
      </w:r>
      <w:r w:rsidR="0077132A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AF06D9" w:rsidRPr="00AF06D9" w:rsidRDefault="00AF06D9" w:rsidP="0077132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"Евро 1" и "Евро 2" 1,25</w:t>
      </w:r>
    </w:p>
    <w:p w:rsidR="00AF06D9" w:rsidRPr="00AF06D9" w:rsidRDefault="00AF06D9" w:rsidP="0077132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"Евро 3" 1,05</w:t>
      </w:r>
    </w:p>
    <w:p w:rsidR="00AF06D9" w:rsidRPr="00AF06D9" w:rsidRDefault="00AF06D9" w:rsidP="0077132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"Евро 4" 0,90</w:t>
      </w:r>
    </w:p>
    <w:p w:rsidR="00AF06D9" w:rsidRPr="00AF06D9" w:rsidRDefault="00AF06D9" w:rsidP="0077132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"Евро 5" 0,7</w:t>
      </w:r>
    </w:p>
    <w:p w:rsidR="00AF06D9" w:rsidRPr="00AF06D9" w:rsidRDefault="00AF06D9" w:rsidP="0077132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"Евро 6" и "ЕЕV" 0,5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32A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77132A">
        <w:rPr>
          <w:rFonts w:ascii="Times New Roman" w:hAnsi="Times New Roman" w:cs="Times New Roman"/>
          <w:i/>
          <w:sz w:val="24"/>
          <w:szCs w:val="24"/>
        </w:rPr>
        <w:t>(изм., приет с реш</w:t>
      </w:r>
      <w:r w:rsidR="0077132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77132A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</w:t>
      </w:r>
      <w:r w:rsidR="00F742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132A">
        <w:rPr>
          <w:rFonts w:ascii="Times New Roman" w:hAnsi="Times New Roman" w:cs="Times New Roman"/>
          <w:i/>
          <w:sz w:val="24"/>
          <w:szCs w:val="24"/>
        </w:rPr>
        <w:t>г 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за ремаркета на</w:t>
      </w:r>
      <w:r w:rsidR="007713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леки и товарни автомобили с технически допустима максимална маса не повече от 3,5 т в размер,</w:t>
      </w:r>
      <w:r w:rsidR="007713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AF06D9" w:rsidRPr="00AF06D9" w:rsidRDefault="00AF06D9" w:rsidP="0077132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1. товарно ремарке - от 5 лв.;</w:t>
      </w:r>
    </w:p>
    <w:p w:rsidR="00AF06D9" w:rsidRPr="00AF06D9" w:rsidRDefault="00AF06D9" w:rsidP="0077132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 къмпинг ремарке - от 10</w:t>
      </w:r>
      <w:r w:rsidR="00536AB8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лв.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32A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за мотопеди е в размер 10 лв., а за мотоциклети, както следва:</w:t>
      </w:r>
    </w:p>
    <w:p w:rsidR="00AF06D9" w:rsidRPr="00AF06D9" w:rsidRDefault="00AF06D9" w:rsidP="0077132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1. до 125 куб. см включително – 12 лв.</w:t>
      </w:r>
    </w:p>
    <w:p w:rsidR="00AF06D9" w:rsidRPr="00AF06D9" w:rsidRDefault="00AF06D9" w:rsidP="0077132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 над 125 до 250 куб. см включително – 25 лв.</w:t>
      </w:r>
    </w:p>
    <w:p w:rsidR="00AF06D9" w:rsidRPr="00AF06D9" w:rsidRDefault="00AF06D9" w:rsidP="0077132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3. над 250 до 350 куб. см включително – 35 лв.</w:t>
      </w:r>
    </w:p>
    <w:p w:rsidR="00AF06D9" w:rsidRPr="00AF06D9" w:rsidRDefault="00AF06D9" w:rsidP="0077132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4. над 350 до 490 куб. см включително – 50 лв.</w:t>
      </w:r>
    </w:p>
    <w:p w:rsidR="00AF06D9" w:rsidRPr="00AF06D9" w:rsidRDefault="00AF06D9" w:rsidP="0077132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5. над 490 до 750 куб. см включително – 75 лв.</w:t>
      </w:r>
    </w:p>
    <w:p w:rsidR="00AF06D9" w:rsidRPr="00AF06D9" w:rsidRDefault="00AF06D9" w:rsidP="0077132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6. над 750 куб. см – 100 лв.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32A">
        <w:rPr>
          <w:rFonts w:ascii="Times New Roman" w:hAnsi="Times New Roman" w:cs="Times New Roman"/>
          <w:b/>
          <w:sz w:val="24"/>
          <w:szCs w:val="24"/>
        </w:rPr>
        <w:t>(4)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77132A">
        <w:rPr>
          <w:rFonts w:ascii="Times New Roman" w:hAnsi="Times New Roman" w:cs="Times New Roman"/>
          <w:i/>
          <w:sz w:val="24"/>
          <w:szCs w:val="24"/>
        </w:rPr>
        <w:t xml:space="preserve">(изменена с </w:t>
      </w:r>
      <w:r w:rsidR="0077132A" w:rsidRPr="0077132A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77132A">
        <w:rPr>
          <w:rFonts w:ascii="Times New Roman" w:hAnsi="Times New Roman" w:cs="Times New Roman"/>
          <w:i/>
          <w:sz w:val="24"/>
          <w:szCs w:val="24"/>
        </w:rPr>
        <w:t>еш</w:t>
      </w:r>
      <w:r w:rsidR="0077132A" w:rsidRPr="0077132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77132A">
        <w:rPr>
          <w:rFonts w:ascii="Times New Roman" w:hAnsi="Times New Roman" w:cs="Times New Roman"/>
          <w:i/>
          <w:sz w:val="24"/>
          <w:szCs w:val="24"/>
        </w:rPr>
        <w:t xml:space="preserve"> № 1002/ 30.01.2018г.)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за триколесно превозно</w:t>
      </w:r>
      <w:r w:rsidR="007713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средство,</w:t>
      </w:r>
      <w:r w:rsidR="007713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определено в чл.4 от Регламент</w:t>
      </w:r>
      <w:r w:rsidR="007713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(ЕС)№168/2013 на Европейският парламент и на Съвета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lastRenderedPageBreak/>
        <w:t>от 15.01.2013г. относно одобряването и надзора на пазара на дву-,три- и четириколесни превозни</w:t>
      </w:r>
      <w:r w:rsidR="007713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средства(ОВ,L60/52 от 02.03.2013г.),наричан „Регламент (ЕС) №168/2013 на база общото тегло е</w:t>
      </w:r>
      <w:r w:rsidR="007713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AF06D9" w:rsidRPr="00AF06D9" w:rsidRDefault="00AF06D9" w:rsidP="0077132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1. до 400 кг включително – 4 лв.</w:t>
      </w:r>
    </w:p>
    <w:p w:rsidR="00AF06D9" w:rsidRPr="00AF06D9" w:rsidRDefault="00AF06D9" w:rsidP="0077132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 над 400 кг – 6 лв.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32A">
        <w:rPr>
          <w:rFonts w:ascii="Times New Roman" w:hAnsi="Times New Roman" w:cs="Times New Roman"/>
          <w:b/>
          <w:sz w:val="24"/>
          <w:szCs w:val="24"/>
        </w:rPr>
        <w:t>(5)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за автобуси се определя в зависимост от броя на местата за сядане:</w:t>
      </w:r>
    </w:p>
    <w:p w:rsidR="00AF06D9" w:rsidRPr="00AF06D9" w:rsidRDefault="00AF06D9" w:rsidP="0077132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1. до 22 места, вкл. мястото на водача –50 лв.</w:t>
      </w:r>
    </w:p>
    <w:p w:rsidR="00AF06D9" w:rsidRPr="00AF06D9" w:rsidRDefault="00AF06D9" w:rsidP="0077132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 над 22 места, вкл. мястото на водача –100 лв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32A">
        <w:rPr>
          <w:rFonts w:ascii="Times New Roman" w:hAnsi="Times New Roman" w:cs="Times New Roman"/>
          <w:b/>
          <w:sz w:val="24"/>
          <w:szCs w:val="24"/>
        </w:rPr>
        <w:t>(6)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77132A">
        <w:rPr>
          <w:rFonts w:ascii="Times New Roman" w:hAnsi="Times New Roman" w:cs="Times New Roman"/>
          <w:i/>
          <w:sz w:val="24"/>
          <w:szCs w:val="24"/>
        </w:rPr>
        <w:t>(изм., приет с реш</w:t>
      </w:r>
      <w:r w:rsidR="0077132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77132A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за товарен</w:t>
      </w:r>
    </w:p>
    <w:p w:rsidR="00AF06D9" w:rsidRPr="00AF06D9" w:rsidRDefault="00AF06D9" w:rsidP="0077132A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автомобил с технически допустима максимална маса над 3,5 т, но не повече от 12 т, е в размер на</w:t>
      </w:r>
      <w:r w:rsidR="007713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15,00 лв. за всеки започнати 750 кг товароносимост.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32A">
        <w:rPr>
          <w:rFonts w:ascii="Times New Roman" w:hAnsi="Times New Roman" w:cs="Times New Roman"/>
          <w:b/>
          <w:sz w:val="24"/>
          <w:szCs w:val="24"/>
        </w:rPr>
        <w:t>(7)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за седлови влекач и влекач за ремарке се определя в зависимост от допустимата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максимална маса на състава от превозни средства, от броя на осите и вида на окачването на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влекача, посочени в свидетелството за регистрация на влекача, както следва:</w:t>
      </w:r>
    </w:p>
    <w:p w:rsidR="00AA2BAD" w:rsidRPr="00AF06D9" w:rsidRDefault="00AA2BAD" w:rsidP="00AF06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470"/>
        <w:gridCol w:w="1496"/>
        <w:gridCol w:w="1886"/>
        <w:gridCol w:w="1670"/>
      </w:tblGrid>
      <w:tr w:rsidR="00AA2BAD" w:rsidRPr="00221612" w:rsidTr="00AA2BAD">
        <w:tc>
          <w:tcPr>
            <w:tcW w:w="1779" w:type="dxa"/>
            <w:vMerge w:val="restart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ind w:left="22" w:hanging="22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Брой оси на седловия влекач/влекача за ремарке</w:t>
            </w:r>
          </w:p>
        </w:tc>
        <w:tc>
          <w:tcPr>
            <w:tcW w:w="2966" w:type="dxa"/>
            <w:gridSpan w:val="2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Допустима максимална маса на състава от превозни средства, посочена в свидетелството за регистрация на влекача (в тона):</w:t>
            </w:r>
          </w:p>
        </w:tc>
        <w:tc>
          <w:tcPr>
            <w:tcW w:w="3556" w:type="dxa"/>
            <w:gridSpan w:val="2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Данък (в лева)</w:t>
            </w:r>
          </w:p>
        </w:tc>
      </w:tr>
      <w:tr w:rsidR="00AA2BAD" w:rsidRPr="00221612" w:rsidTr="00AA2BAD">
        <w:tc>
          <w:tcPr>
            <w:tcW w:w="1779" w:type="dxa"/>
            <w:vMerge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равна или повече от</w:t>
            </w:r>
          </w:p>
        </w:tc>
        <w:tc>
          <w:tcPr>
            <w:tcW w:w="149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по-малка от</w:t>
            </w:r>
          </w:p>
        </w:tc>
        <w:tc>
          <w:tcPr>
            <w:tcW w:w="188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задвижваща ос/оси с пневматично или с окачване, прието за еквивалентно на пневматичното</w:t>
            </w:r>
          </w:p>
        </w:tc>
        <w:tc>
          <w:tcPr>
            <w:tcW w:w="16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други системи за окачване на задвижващата ос/оси</w:t>
            </w:r>
          </w:p>
        </w:tc>
      </w:tr>
      <w:tr w:rsidR="00AA2BAD" w:rsidRPr="00221612" w:rsidTr="00AA2BAD">
        <w:tc>
          <w:tcPr>
            <w:tcW w:w="1779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А) с две оси</w:t>
            </w:r>
          </w:p>
        </w:tc>
        <w:tc>
          <w:tcPr>
            <w:tcW w:w="14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AA2BAD" w:rsidRPr="00297854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8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A2BAD" w:rsidRPr="00221612" w:rsidTr="00AA2BAD">
        <w:tc>
          <w:tcPr>
            <w:tcW w:w="1779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9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8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A2BAD" w:rsidRPr="00221612" w:rsidTr="00AA2BAD">
        <w:tc>
          <w:tcPr>
            <w:tcW w:w="1779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8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AA2BAD" w:rsidRPr="00221612" w:rsidTr="00AA2BAD">
        <w:tc>
          <w:tcPr>
            <w:tcW w:w="1779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9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8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6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</w:tr>
      <w:tr w:rsidR="00AA2BAD" w:rsidRPr="00221612" w:rsidTr="00AA2BAD">
        <w:tc>
          <w:tcPr>
            <w:tcW w:w="1779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9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8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6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AA2BAD" w:rsidRPr="00221612" w:rsidTr="00AA2BAD">
        <w:tc>
          <w:tcPr>
            <w:tcW w:w="1779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9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8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6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AA2BAD" w:rsidRPr="00221612" w:rsidTr="00AA2BAD">
        <w:tc>
          <w:tcPr>
            <w:tcW w:w="1779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9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8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16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</w:tr>
      <w:tr w:rsidR="00AA2BAD" w:rsidRPr="00221612" w:rsidTr="00AA2BAD">
        <w:tc>
          <w:tcPr>
            <w:tcW w:w="1779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9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8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6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</w:tr>
      <w:tr w:rsidR="00AA2BAD" w:rsidRPr="00221612" w:rsidTr="00AA2BAD">
        <w:tc>
          <w:tcPr>
            <w:tcW w:w="1779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9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8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6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</w:tr>
      <w:tr w:rsidR="00AA2BAD" w:rsidRPr="00221612" w:rsidTr="00AA2BAD">
        <w:tc>
          <w:tcPr>
            <w:tcW w:w="1779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9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  <w:tc>
          <w:tcPr>
            <w:tcW w:w="16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1381</w:t>
            </w:r>
          </w:p>
        </w:tc>
      </w:tr>
      <w:tr w:rsidR="00AA2BAD" w:rsidRPr="00221612" w:rsidTr="00AA2BAD">
        <w:tc>
          <w:tcPr>
            <w:tcW w:w="1779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9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16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1369</w:t>
            </w:r>
          </w:p>
        </w:tc>
      </w:tr>
      <w:tr w:rsidR="00AA2BAD" w:rsidRPr="00221612" w:rsidTr="00AA2BAD">
        <w:tc>
          <w:tcPr>
            <w:tcW w:w="1779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Б) с три и повече оси</w:t>
            </w:r>
          </w:p>
        </w:tc>
        <w:tc>
          <w:tcPr>
            <w:tcW w:w="14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9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8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6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</w:tr>
      <w:tr w:rsidR="00AA2BAD" w:rsidRPr="00221612" w:rsidTr="00AA2BAD">
        <w:tc>
          <w:tcPr>
            <w:tcW w:w="1779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9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16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1228</w:t>
            </w:r>
          </w:p>
        </w:tc>
      </w:tr>
      <w:tr w:rsidR="00AA2BAD" w:rsidRPr="00221612" w:rsidTr="00AA2BAD">
        <w:tc>
          <w:tcPr>
            <w:tcW w:w="1779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9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86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1228</w:t>
            </w:r>
          </w:p>
        </w:tc>
        <w:tc>
          <w:tcPr>
            <w:tcW w:w="1670" w:type="dxa"/>
            <w:shd w:val="clear" w:color="auto" w:fill="auto"/>
          </w:tcPr>
          <w:p w:rsidR="00AA2BAD" w:rsidRPr="00221612" w:rsidRDefault="00AA2BAD" w:rsidP="008B7C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1817</w:t>
            </w:r>
          </w:p>
        </w:tc>
      </w:tr>
    </w:tbl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C46">
        <w:rPr>
          <w:rFonts w:ascii="Times New Roman" w:hAnsi="Times New Roman" w:cs="Times New Roman"/>
          <w:b/>
          <w:sz w:val="24"/>
          <w:szCs w:val="24"/>
        </w:rPr>
        <w:t>(8)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8B7C46">
        <w:rPr>
          <w:rFonts w:ascii="Times New Roman" w:hAnsi="Times New Roman" w:cs="Times New Roman"/>
          <w:i/>
          <w:sz w:val="24"/>
          <w:szCs w:val="24"/>
        </w:rPr>
        <w:t>(изм</w:t>
      </w:r>
      <w:r w:rsidR="008B7C46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8B7C46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8B7C4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8B7C46">
        <w:rPr>
          <w:rFonts w:ascii="Times New Roman" w:hAnsi="Times New Roman" w:cs="Times New Roman"/>
          <w:i/>
          <w:sz w:val="24"/>
          <w:szCs w:val="24"/>
        </w:rPr>
        <w:t>еш</w:t>
      </w:r>
      <w:r w:rsidR="008B7C46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8B7C46">
        <w:rPr>
          <w:rFonts w:ascii="Times New Roman" w:hAnsi="Times New Roman" w:cs="Times New Roman"/>
          <w:i/>
          <w:sz w:val="24"/>
          <w:szCs w:val="24"/>
        </w:rPr>
        <w:t xml:space="preserve"> №1002/ 30.01.2018г)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за специализирани строителни машини</w:t>
      </w:r>
    </w:p>
    <w:p w:rsidR="00AF06D9" w:rsidRPr="00AF06D9" w:rsidRDefault="00AF06D9" w:rsidP="008B7C46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(бетоновози, бетон-помпи и други), автокранове и други специални автомобили, без тролейбусите, е</w:t>
      </w:r>
      <w:r w:rsidR="008B7C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 размер от 50 лв.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C46">
        <w:rPr>
          <w:rFonts w:ascii="Times New Roman" w:hAnsi="Times New Roman" w:cs="Times New Roman"/>
          <w:b/>
          <w:sz w:val="24"/>
          <w:szCs w:val="24"/>
        </w:rPr>
        <w:t>(9)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8B7C46">
        <w:rPr>
          <w:rFonts w:ascii="Times New Roman" w:hAnsi="Times New Roman" w:cs="Times New Roman"/>
          <w:i/>
          <w:sz w:val="24"/>
          <w:szCs w:val="24"/>
        </w:rPr>
        <w:t>(изм</w:t>
      </w:r>
      <w:r w:rsidR="008B7C46" w:rsidRPr="008B7C46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8B7C46">
        <w:rPr>
          <w:rFonts w:ascii="Times New Roman" w:hAnsi="Times New Roman" w:cs="Times New Roman"/>
          <w:i/>
          <w:sz w:val="24"/>
          <w:szCs w:val="24"/>
        </w:rPr>
        <w:t xml:space="preserve"> с Реш</w:t>
      </w:r>
      <w:r w:rsidR="008B7C46" w:rsidRPr="008B7C46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8B7C46">
        <w:rPr>
          <w:rFonts w:ascii="Times New Roman" w:hAnsi="Times New Roman" w:cs="Times New Roman"/>
          <w:i/>
          <w:sz w:val="24"/>
          <w:szCs w:val="24"/>
        </w:rPr>
        <w:t xml:space="preserve"> №1002/ 30.01.2018г)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за автокранове с товароподемност над 40</w:t>
      </w:r>
    </w:p>
    <w:p w:rsidR="00AF06D9" w:rsidRPr="00AF06D9" w:rsidRDefault="00AF06D9" w:rsidP="008B7C46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тона е в размер 100 лв.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C46">
        <w:rPr>
          <w:rFonts w:ascii="Times New Roman" w:hAnsi="Times New Roman" w:cs="Times New Roman"/>
          <w:b/>
          <w:sz w:val="24"/>
          <w:szCs w:val="24"/>
        </w:rPr>
        <w:t>(10)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за трактори е в размери, както следва:</w:t>
      </w:r>
    </w:p>
    <w:p w:rsidR="00AF06D9" w:rsidRPr="00AF06D9" w:rsidRDefault="00AF06D9" w:rsidP="008B7C4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1. от 11 kW до 18 kW включително – 5 лв.</w:t>
      </w:r>
    </w:p>
    <w:p w:rsidR="00AF06D9" w:rsidRPr="00AF06D9" w:rsidRDefault="00AF06D9" w:rsidP="008B7C4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 над 18 kW до 37 kW включително – 7 лв.</w:t>
      </w:r>
    </w:p>
    <w:p w:rsidR="00AF06D9" w:rsidRPr="00AF06D9" w:rsidRDefault="00AF06D9" w:rsidP="007D2E3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3. над 37 kW – 10 лв.</w:t>
      </w:r>
    </w:p>
    <w:p w:rsidR="00AF06D9" w:rsidRPr="00AF06D9" w:rsidRDefault="00AF06D9" w:rsidP="007D2E3A">
      <w:pPr>
        <w:rPr>
          <w:rFonts w:ascii="Times New Roman" w:hAnsi="Times New Roman" w:cs="Times New Roman"/>
          <w:sz w:val="24"/>
          <w:szCs w:val="24"/>
        </w:rPr>
      </w:pPr>
      <w:r w:rsidRPr="007D2E3A">
        <w:rPr>
          <w:rFonts w:ascii="Times New Roman" w:hAnsi="Times New Roman" w:cs="Times New Roman"/>
          <w:b/>
          <w:sz w:val="24"/>
          <w:szCs w:val="24"/>
        </w:rPr>
        <w:t>(11)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за други самоходни машини е в размер 25 лв.</w:t>
      </w:r>
    </w:p>
    <w:p w:rsidR="00AF06D9" w:rsidRPr="00AF06D9" w:rsidRDefault="00AF06D9" w:rsidP="007D2E3A">
      <w:pPr>
        <w:rPr>
          <w:rFonts w:ascii="Times New Roman" w:hAnsi="Times New Roman" w:cs="Times New Roman"/>
          <w:sz w:val="24"/>
          <w:szCs w:val="24"/>
        </w:rPr>
      </w:pPr>
      <w:r w:rsidRPr="007D2E3A">
        <w:rPr>
          <w:rFonts w:ascii="Times New Roman" w:hAnsi="Times New Roman" w:cs="Times New Roman"/>
          <w:b/>
          <w:sz w:val="24"/>
          <w:szCs w:val="24"/>
        </w:rPr>
        <w:t>(12)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7D2E3A">
        <w:rPr>
          <w:rFonts w:ascii="Times New Roman" w:hAnsi="Times New Roman" w:cs="Times New Roman"/>
          <w:i/>
          <w:sz w:val="24"/>
          <w:szCs w:val="24"/>
        </w:rPr>
        <w:t>(изм</w:t>
      </w:r>
      <w:r w:rsidR="007D2E3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7D2E3A">
        <w:rPr>
          <w:rFonts w:ascii="Times New Roman" w:hAnsi="Times New Roman" w:cs="Times New Roman"/>
          <w:i/>
          <w:sz w:val="24"/>
          <w:szCs w:val="24"/>
        </w:rPr>
        <w:t xml:space="preserve"> с реш</w:t>
      </w:r>
      <w:r w:rsidR="007D2E3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805E5C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7D2E3A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="00805E5C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7D2E3A">
        <w:rPr>
          <w:rFonts w:ascii="Times New Roman" w:hAnsi="Times New Roman" w:cs="Times New Roman"/>
          <w:i/>
          <w:sz w:val="24"/>
          <w:szCs w:val="24"/>
        </w:rPr>
        <w:t>№1051/ 23.12.2010г</w:t>
      </w:r>
      <w:r w:rsidR="007D2E3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7D2E3A">
        <w:rPr>
          <w:rFonts w:ascii="Times New Roman" w:hAnsi="Times New Roman" w:cs="Times New Roman"/>
          <w:i/>
          <w:sz w:val="24"/>
          <w:szCs w:val="24"/>
        </w:rPr>
        <w:t>; изм</w:t>
      </w:r>
      <w:r w:rsidR="007D2E3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7D2E3A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7D2E3A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7D2E3A">
        <w:rPr>
          <w:rFonts w:ascii="Times New Roman" w:hAnsi="Times New Roman" w:cs="Times New Roman"/>
          <w:i/>
          <w:sz w:val="24"/>
          <w:szCs w:val="24"/>
        </w:rPr>
        <w:t>еш</w:t>
      </w:r>
      <w:r w:rsidR="007D2E3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7D2E3A">
        <w:rPr>
          <w:rFonts w:ascii="Times New Roman" w:hAnsi="Times New Roman" w:cs="Times New Roman"/>
          <w:i/>
          <w:sz w:val="24"/>
          <w:szCs w:val="24"/>
        </w:rPr>
        <w:t xml:space="preserve"> №1002/ 30.01.2018г</w:t>
      </w:r>
      <w:r w:rsidR="007D2E3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7D2E3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AF06D9">
        <w:rPr>
          <w:rFonts w:ascii="Times New Roman" w:hAnsi="Times New Roman" w:cs="Times New Roman"/>
          <w:sz w:val="24"/>
          <w:szCs w:val="24"/>
        </w:rPr>
        <w:t>Данъкът на</w:t>
      </w:r>
      <w:r w:rsidR="007D2E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моторни шейни и четириколесни превозни средства,</w:t>
      </w:r>
      <w:r w:rsidR="00805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определени в чл.4 от Регламент (ЕС)</w:t>
      </w:r>
      <w:r w:rsidR="007D2E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№168/2013 е в размер 50 лв.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E3A">
        <w:rPr>
          <w:rFonts w:ascii="Times New Roman" w:hAnsi="Times New Roman" w:cs="Times New Roman"/>
          <w:b/>
          <w:sz w:val="24"/>
          <w:szCs w:val="24"/>
        </w:rPr>
        <w:t>(13)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за товарни автомобили с допустима максимална маса над 12 т. се определя в</w:t>
      </w:r>
    </w:p>
    <w:p w:rsid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зависимост от допустимата максимална маса, броя на осите и вида на окачването, както следва:</w:t>
      </w:r>
    </w:p>
    <w:p w:rsidR="007D2E3A" w:rsidRPr="00AF06D9" w:rsidRDefault="007D2E3A" w:rsidP="00AF06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1417"/>
        <w:gridCol w:w="1985"/>
        <w:gridCol w:w="1701"/>
      </w:tblGrid>
      <w:tr w:rsidR="007D2E3A" w:rsidRPr="00221612" w:rsidTr="007D2E3A">
        <w:tc>
          <w:tcPr>
            <w:tcW w:w="2093" w:type="dxa"/>
            <w:vMerge w:val="restart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Брой оси на моторното превозно средство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Допустима максимална маса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Данък (в лева)</w:t>
            </w:r>
          </w:p>
        </w:tc>
      </w:tr>
      <w:tr w:rsidR="007D2E3A" w:rsidRPr="00221612" w:rsidTr="007D2E3A">
        <w:tc>
          <w:tcPr>
            <w:tcW w:w="2093" w:type="dxa"/>
            <w:vMerge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равна или повече от</w:t>
            </w:r>
          </w:p>
        </w:tc>
        <w:tc>
          <w:tcPr>
            <w:tcW w:w="1417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по-малка от</w:t>
            </w:r>
          </w:p>
        </w:tc>
        <w:tc>
          <w:tcPr>
            <w:tcW w:w="1985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задвижваща ос/оси с пневматично или с окачване, прието за еквивалентно на пневматичното</w:t>
            </w:r>
          </w:p>
        </w:tc>
        <w:tc>
          <w:tcPr>
            <w:tcW w:w="1701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други системи за окачване на задвижващата ос/оси</w:t>
            </w:r>
          </w:p>
        </w:tc>
      </w:tr>
      <w:tr w:rsidR="007D2E3A" w:rsidRPr="00221612" w:rsidTr="007D2E3A">
        <w:tc>
          <w:tcPr>
            <w:tcW w:w="2093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А) с две оси</w:t>
            </w:r>
          </w:p>
        </w:tc>
        <w:tc>
          <w:tcPr>
            <w:tcW w:w="1276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7D2E3A" w:rsidRPr="00221612" w:rsidTr="007D2E3A">
        <w:tc>
          <w:tcPr>
            <w:tcW w:w="2093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7D2E3A" w:rsidRPr="00221612" w:rsidTr="007D2E3A">
        <w:tc>
          <w:tcPr>
            <w:tcW w:w="2093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701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</w:tr>
      <w:tr w:rsidR="007D2E3A" w:rsidRPr="00221612" w:rsidTr="007D2E3A">
        <w:tc>
          <w:tcPr>
            <w:tcW w:w="2093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701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</w:tr>
      <w:tr w:rsidR="007D2E3A" w:rsidRPr="00221612" w:rsidTr="007D2E3A">
        <w:tc>
          <w:tcPr>
            <w:tcW w:w="2093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Б) с три оси</w:t>
            </w:r>
          </w:p>
        </w:tc>
        <w:tc>
          <w:tcPr>
            <w:tcW w:w="1276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7D2E3A" w:rsidRPr="00221612" w:rsidTr="007D2E3A">
        <w:tc>
          <w:tcPr>
            <w:tcW w:w="2093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701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  <w:tr w:rsidR="007D2E3A" w:rsidRPr="00221612" w:rsidTr="007D2E3A">
        <w:tc>
          <w:tcPr>
            <w:tcW w:w="2093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701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</w:tr>
      <w:tr w:rsidR="007D2E3A" w:rsidRPr="00221612" w:rsidTr="007D2E3A">
        <w:tc>
          <w:tcPr>
            <w:tcW w:w="2093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701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</w:tr>
      <w:tr w:rsidR="007D2E3A" w:rsidRPr="00221612" w:rsidTr="007D2E3A">
        <w:tc>
          <w:tcPr>
            <w:tcW w:w="2093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701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</w:tr>
      <w:tr w:rsidR="007D2E3A" w:rsidRPr="00221612" w:rsidTr="007D2E3A">
        <w:tc>
          <w:tcPr>
            <w:tcW w:w="2093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В) с четири оси</w:t>
            </w:r>
          </w:p>
        </w:tc>
        <w:tc>
          <w:tcPr>
            <w:tcW w:w="1276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701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</w:tr>
      <w:tr w:rsidR="007D2E3A" w:rsidRPr="00221612" w:rsidTr="007D2E3A">
        <w:tc>
          <w:tcPr>
            <w:tcW w:w="2093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701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</w:tr>
      <w:tr w:rsidR="007D2E3A" w:rsidRPr="00221612" w:rsidTr="007D2E3A">
        <w:tc>
          <w:tcPr>
            <w:tcW w:w="2093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701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</w:tr>
      <w:tr w:rsidR="007D2E3A" w:rsidRPr="00221612" w:rsidTr="007D2E3A">
        <w:tc>
          <w:tcPr>
            <w:tcW w:w="2093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701" w:type="dxa"/>
            <w:shd w:val="clear" w:color="auto" w:fill="auto"/>
          </w:tcPr>
          <w:p w:rsidR="007D2E3A" w:rsidRPr="00221612" w:rsidRDefault="007D2E3A" w:rsidP="00CD45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</w:tr>
    </w:tbl>
    <w:p w:rsidR="00AF06D9" w:rsidRPr="00AF06D9" w:rsidRDefault="007D2E3A" w:rsidP="00805E5C">
      <w:pPr>
        <w:rPr>
          <w:rFonts w:ascii="Times New Roman" w:hAnsi="Times New Roman" w:cs="Times New Roman"/>
          <w:sz w:val="24"/>
          <w:szCs w:val="24"/>
        </w:rPr>
      </w:pPr>
      <w:r w:rsidRPr="00805E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6D9" w:rsidRPr="00805E5C">
        <w:rPr>
          <w:rFonts w:ascii="Times New Roman" w:hAnsi="Times New Roman" w:cs="Times New Roman"/>
          <w:b/>
          <w:sz w:val="24"/>
          <w:szCs w:val="24"/>
        </w:rPr>
        <w:t>(14)</w:t>
      </w:r>
      <w:r w:rsidR="00AF06D9"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AF06D9" w:rsidRPr="00805E5C">
        <w:rPr>
          <w:rFonts w:ascii="Times New Roman" w:hAnsi="Times New Roman" w:cs="Times New Roman"/>
          <w:i/>
          <w:sz w:val="24"/>
          <w:szCs w:val="24"/>
        </w:rPr>
        <w:t>(нов, приет с реш</w:t>
      </w:r>
      <w:r w:rsidR="00805E5C" w:rsidRPr="00805E5C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F06D9" w:rsidRPr="00805E5C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="00AF06D9" w:rsidRPr="00AF06D9">
        <w:rPr>
          <w:rFonts w:ascii="Times New Roman" w:hAnsi="Times New Roman" w:cs="Times New Roman"/>
          <w:sz w:val="24"/>
          <w:szCs w:val="24"/>
        </w:rPr>
        <w:t xml:space="preserve"> Когато в регистъра по чл. 54,</w:t>
      </w:r>
      <w:r w:rsidR="00805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ал. 1 от ЗМДТ няма данни за екологичната категория на моторното превозно средство, се приема,</w:t>
      </w:r>
      <w:r w:rsidR="00805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че превозното средство е без екологична категория.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E5C">
        <w:rPr>
          <w:rFonts w:ascii="Times New Roman" w:hAnsi="Times New Roman" w:cs="Times New Roman"/>
          <w:b/>
          <w:sz w:val="24"/>
          <w:szCs w:val="24"/>
        </w:rPr>
        <w:t>Чл.42.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за плавателните средства е в размер, както следва:</w:t>
      </w:r>
    </w:p>
    <w:p w:rsidR="00AF06D9" w:rsidRPr="00AF06D9" w:rsidRDefault="00805E5C" w:rsidP="00805E5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05E5C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Изм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с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i/>
          <w:sz w:val="24"/>
          <w:szCs w:val="24"/>
        </w:rPr>
        <w:t>еш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805E5C">
        <w:rPr>
          <w:rFonts w:ascii="Times New Roman" w:hAnsi="Times New Roman" w:cs="Times New Roman"/>
          <w:i/>
          <w:sz w:val="24"/>
          <w:szCs w:val="24"/>
        </w:rPr>
        <w:t xml:space="preserve"> №64/20.12.2011г.</w:t>
      </w:r>
      <w:r w:rsidRPr="00805E5C">
        <w:rPr>
          <w:rFonts w:ascii="Times New Roman" w:hAnsi="Times New Roman" w:cs="Times New Roman"/>
          <w:i/>
          <w:sz w:val="24"/>
          <w:szCs w:val="24"/>
          <w:lang w:val="bg-BG"/>
        </w:rPr>
        <w:t xml:space="preserve">) </w:t>
      </w:r>
      <w:r w:rsidR="00AF06D9" w:rsidRPr="00AF06D9">
        <w:rPr>
          <w:rFonts w:ascii="Times New Roman" w:hAnsi="Times New Roman" w:cs="Times New Roman"/>
          <w:sz w:val="24"/>
          <w:szCs w:val="24"/>
        </w:rPr>
        <w:t>За корабите, вписани в регистрите на малките кораби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българските пристанища и в регистрите на общините за корабите, плаващи по вътрешните води без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контакт с Черно море и с река Дунав, без яхтите и скутерите – в размер 3 лв. за всеки започнат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бруто тон.</w:t>
      </w:r>
    </w:p>
    <w:p w:rsidR="00AF06D9" w:rsidRPr="00AF06D9" w:rsidRDefault="00AF06D9" w:rsidP="00805E5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 за корабите, без яхтите, скутерите, влекачите и тласкачите, вписани в регистъра на големите</w:t>
      </w:r>
      <w:r w:rsidR="00805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кораби в българските пристанища - в размер 1 лв за всеки започнат бруто тон до 40 бруто тона</w:t>
      </w:r>
      <w:r w:rsidR="00805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включително и в размер 0,10 лв за всеки започнат бруто тон над 40 бруто тона;</w:t>
      </w:r>
    </w:p>
    <w:p w:rsidR="00AF06D9" w:rsidRPr="00AF06D9" w:rsidRDefault="00AF06D9" w:rsidP="00805E5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3. за един джет - в размер 100 лв.</w:t>
      </w:r>
    </w:p>
    <w:p w:rsidR="00AF06D9" w:rsidRPr="00AF06D9" w:rsidRDefault="00AF06D9" w:rsidP="00805E5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4. за ветроходни и моторни яхти - в размер 20 лв. за всеки започнат бруто тон;</w:t>
      </w:r>
    </w:p>
    <w:p w:rsidR="00AF06D9" w:rsidRPr="00AF06D9" w:rsidRDefault="00AF06D9" w:rsidP="00805E5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5. за скутери - в размер 2,70 лв. за киловат;</w:t>
      </w:r>
    </w:p>
    <w:p w:rsidR="00AF06D9" w:rsidRPr="00AF06D9" w:rsidRDefault="00AF06D9" w:rsidP="00805E5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6. за влекачи и тласкачи - в размер 0,14 лв. за киловат;</w:t>
      </w:r>
    </w:p>
    <w:p w:rsidR="00AF06D9" w:rsidRPr="00AF06D9" w:rsidRDefault="00AF06D9" w:rsidP="00805E5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7. за речни несамоходни плавателни съдове - в размер 0.50 лв.за тон максимална товароносимост.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E5C">
        <w:rPr>
          <w:rFonts w:ascii="Times New Roman" w:hAnsi="Times New Roman" w:cs="Times New Roman"/>
          <w:b/>
          <w:sz w:val="24"/>
          <w:szCs w:val="24"/>
        </w:rPr>
        <w:t>Чл.43.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за гражданските въздухоплавателни средства е в размер, както следва:</w:t>
      </w:r>
    </w:p>
    <w:p w:rsidR="00AF06D9" w:rsidRPr="00AF06D9" w:rsidRDefault="00AF06D9" w:rsidP="00805E5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1. за самолети в експлоатация с валиден сертификат за летателна годност и за вертолети – 20 лв.</w:t>
      </w:r>
      <w:r w:rsidR="00805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 всеки започнат тон максимално летателно тегло;</w:t>
      </w:r>
    </w:p>
    <w:p w:rsidR="00AF06D9" w:rsidRPr="00AF06D9" w:rsidRDefault="00AF06D9" w:rsidP="00805E5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 за параплан – 12 лв.</w:t>
      </w:r>
    </w:p>
    <w:p w:rsidR="00AF06D9" w:rsidRPr="00AF06D9" w:rsidRDefault="00AF06D9" w:rsidP="00805E5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3. за делтаплан – 12 лв.</w:t>
      </w:r>
    </w:p>
    <w:p w:rsidR="00AF06D9" w:rsidRPr="00AF06D9" w:rsidRDefault="00AF06D9" w:rsidP="00805E5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4. за мотоделтаплан – 20 лв.</w:t>
      </w:r>
    </w:p>
    <w:p w:rsidR="00AF06D9" w:rsidRPr="00AF06D9" w:rsidRDefault="00AF06D9" w:rsidP="00805E5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5. за свободен балон – 30 лв.</w:t>
      </w:r>
    </w:p>
    <w:p w:rsidR="00AF06D9" w:rsidRPr="00AF06D9" w:rsidRDefault="00AF06D9" w:rsidP="00805E5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6. за планер -30 лв.</w:t>
      </w:r>
    </w:p>
    <w:p w:rsidR="00AF06D9" w:rsidRPr="00AF06D9" w:rsidRDefault="00AF06D9" w:rsidP="00805E5C">
      <w:pPr>
        <w:rPr>
          <w:rFonts w:ascii="Times New Roman" w:hAnsi="Times New Roman" w:cs="Times New Roman"/>
          <w:sz w:val="24"/>
          <w:szCs w:val="24"/>
        </w:rPr>
      </w:pPr>
      <w:r w:rsidRPr="00805E5C">
        <w:rPr>
          <w:rFonts w:ascii="Times New Roman" w:hAnsi="Times New Roman" w:cs="Times New Roman"/>
          <w:b/>
          <w:sz w:val="24"/>
          <w:szCs w:val="24"/>
        </w:rPr>
        <w:t>Чл.44.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Освобождават се от данък превозните средства по чл.58 от Закона за местните данъци и</w:t>
      </w:r>
      <w:r w:rsidR="00805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такси.</w:t>
      </w:r>
    </w:p>
    <w:p w:rsidR="002003F7" w:rsidRDefault="00AF06D9" w:rsidP="00805E5C">
      <w:pPr>
        <w:rPr>
          <w:rFonts w:ascii="Times New Roman" w:hAnsi="Times New Roman" w:cs="Times New Roman"/>
          <w:b/>
          <w:sz w:val="24"/>
          <w:szCs w:val="24"/>
        </w:rPr>
      </w:pPr>
      <w:r w:rsidRPr="00805E5C">
        <w:rPr>
          <w:rFonts w:ascii="Times New Roman" w:hAnsi="Times New Roman" w:cs="Times New Roman"/>
          <w:b/>
          <w:sz w:val="24"/>
          <w:szCs w:val="24"/>
        </w:rPr>
        <w:t>Чл.45.</w:t>
      </w:r>
    </w:p>
    <w:p w:rsidR="00AF06D9" w:rsidRPr="00AF06D9" w:rsidRDefault="00AF06D9" w:rsidP="00805E5C">
      <w:pPr>
        <w:rPr>
          <w:rFonts w:ascii="Times New Roman" w:hAnsi="Times New Roman" w:cs="Times New Roman"/>
          <w:sz w:val="24"/>
          <w:szCs w:val="24"/>
        </w:rPr>
      </w:pPr>
      <w:r w:rsidRPr="00805E5C">
        <w:rPr>
          <w:rFonts w:ascii="Times New Roman" w:hAnsi="Times New Roman" w:cs="Times New Roman"/>
          <w:b/>
          <w:sz w:val="24"/>
          <w:szCs w:val="24"/>
        </w:rPr>
        <w:t xml:space="preserve">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805E5C">
        <w:rPr>
          <w:rFonts w:ascii="Times New Roman" w:hAnsi="Times New Roman" w:cs="Times New Roman"/>
          <w:i/>
          <w:sz w:val="24"/>
          <w:szCs w:val="24"/>
        </w:rPr>
        <w:t>(Изм</w:t>
      </w:r>
      <w:r w:rsidR="00805E5C" w:rsidRPr="00805E5C">
        <w:rPr>
          <w:rFonts w:ascii="Times New Roman" w:hAnsi="Times New Roman" w:cs="Times New Roman"/>
          <w:i/>
          <w:sz w:val="24"/>
          <w:szCs w:val="24"/>
          <w:lang w:val="bg-BG"/>
        </w:rPr>
        <w:t xml:space="preserve">. </w:t>
      </w:r>
      <w:r w:rsidR="00805E5C" w:rsidRPr="00805E5C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805E5C" w:rsidRPr="00805E5C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805E5C">
        <w:rPr>
          <w:rFonts w:ascii="Times New Roman" w:hAnsi="Times New Roman" w:cs="Times New Roman"/>
          <w:i/>
          <w:sz w:val="24"/>
          <w:szCs w:val="24"/>
        </w:rPr>
        <w:t>еш</w:t>
      </w:r>
      <w:r w:rsidR="00805E5C" w:rsidRPr="00805E5C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805E5C" w:rsidRPr="00805E5C">
        <w:rPr>
          <w:rFonts w:ascii="Times New Roman" w:hAnsi="Times New Roman" w:cs="Times New Roman"/>
          <w:i/>
          <w:sz w:val="24"/>
          <w:szCs w:val="24"/>
        </w:rPr>
        <w:t xml:space="preserve"> № 715/29/17.12.2013г.</w:t>
      </w:r>
      <w:r w:rsidR="00805E5C" w:rsidRPr="00805E5C">
        <w:rPr>
          <w:rFonts w:ascii="Times New Roman" w:hAnsi="Times New Roman" w:cs="Times New Roman"/>
          <w:i/>
          <w:sz w:val="24"/>
          <w:szCs w:val="24"/>
          <w:lang w:val="bg-BG"/>
        </w:rPr>
        <w:t xml:space="preserve">; </w:t>
      </w:r>
      <w:r w:rsidRPr="00805E5C">
        <w:rPr>
          <w:rFonts w:ascii="Times New Roman" w:hAnsi="Times New Roman" w:cs="Times New Roman"/>
          <w:i/>
          <w:sz w:val="24"/>
          <w:szCs w:val="24"/>
        </w:rPr>
        <w:t>отм. с реш</w:t>
      </w:r>
      <w:r w:rsidR="00805E5C" w:rsidRPr="00805E5C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805E5C">
        <w:rPr>
          <w:rFonts w:ascii="Times New Roman" w:hAnsi="Times New Roman" w:cs="Times New Roman"/>
          <w:i/>
          <w:sz w:val="24"/>
          <w:szCs w:val="24"/>
        </w:rPr>
        <w:t xml:space="preserve"> № 1276/ 21.12.2018г., в</w:t>
      </w:r>
      <w:r w:rsidR="00805E5C" w:rsidRPr="00805E5C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805E5C">
        <w:rPr>
          <w:rFonts w:ascii="Times New Roman" w:hAnsi="Times New Roman" w:cs="Times New Roman"/>
          <w:i/>
          <w:sz w:val="24"/>
          <w:szCs w:val="24"/>
        </w:rPr>
        <w:t>сила от 01.01.2019г.)</w:t>
      </w:r>
    </w:p>
    <w:p w:rsidR="00AF06D9" w:rsidRPr="00AF06D9" w:rsidRDefault="00805E5C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E5C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E5C">
        <w:rPr>
          <w:rFonts w:ascii="Times New Roman" w:hAnsi="Times New Roman" w:cs="Times New Roman"/>
          <w:i/>
          <w:sz w:val="24"/>
          <w:szCs w:val="24"/>
        </w:rPr>
        <w:t>(изм. с реш</w:t>
      </w:r>
      <w:r w:rsidRPr="00805E5C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F06D9" w:rsidRPr="00805E5C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="00AF06D9" w:rsidRPr="00AF06D9">
        <w:rPr>
          <w:rFonts w:ascii="Times New Roman" w:hAnsi="Times New Roman" w:cs="Times New Roman"/>
          <w:sz w:val="24"/>
          <w:szCs w:val="24"/>
        </w:rPr>
        <w:t xml:space="preserve"> За мотопеди и мотоциклети</w:t>
      </w:r>
    </w:p>
    <w:p w:rsidR="00AF06D9" w:rsidRPr="00AF06D9" w:rsidRDefault="00AF06D9" w:rsidP="00805E5C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с мощност на двигателя до 74 kW включително, и съответстващи на екологична категория "Евро 4"</w:t>
      </w:r>
      <w:r w:rsidR="00805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данъкът се заплаща с 20 на сто намаление, а за съответстващите на екологични категории, повисоки от "Евро 4" - с 60 на сто намаление от определения данък.</w:t>
      </w:r>
    </w:p>
    <w:p w:rsidR="00AF06D9" w:rsidRPr="00AF06D9" w:rsidRDefault="00805E5C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E5C">
        <w:rPr>
          <w:rFonts w:ascii="Times New Roman" w:hAnsi="Times New Roman" w:cs="Times New Roman"/>
          <w:b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6D9" w:rsidRPr="00805E5C">
        <w:rPr>
          <w:rFonts w:ascii="Times New Roman" w:hAnsi="Times New Roman" w:cs="Times New Roman"/>
          <w:i/>
          <w:sz w:val="24"/>
          <w:szCs w:val="24"/>
        </w:rPr>
        <w:t>(изм</w:t>
      </w:r>
      <w:r w:rsidRPr="00805E5C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805E5C">
        <w:rPr>
          <w:rFonts w:ascii="Times New Roman" w:hAnsi="Times New Roman" w:cs="Times New Roman"/>
          <w:i/>
          <w:sz w:val="24"/>
          <w:szCs w:val="24"/>
        </w:rPr>
        <w:t xml:space="preserve"> с реш</w:t>
      </w:r>
      <w:r w:rsidRPr="00805E5C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F06D9" w:rsidRPr="00805E5C">
        <w:rPr>
          <w:rFonts w:ascii="Times New Roman" w:hAnsi="Times New Roman" w:cs="Times New Roman"/>
          <w:i/>
          <w:sz w:val="24"/>
          <w:szCs w:val="24"/>
        </w:rPr>
        <w:t xml:space="preserve"> № 1276/ 21.1</w:t>
      </w:r>
      <w:r w:rsidRPr="00805E5C">
        <w:rPr>
          <w:rFonts w:ascii="Times New Roman" w:hAnsi="Times New Roman" w:cs="Times New Roman"/>
          <w:i/>
          <w:sz w:val="24"/>
          <w:szCs w:val="24"/>
        </w:rPr>
        <w:t>2.2018г., в сила от 01.01.2019г</w:t>
      </w:r>
      <w:r w:rsidRPr="00805E5C">
        <w:rPr>
          <w:rFonts w:ascii="Times New Roman" w:hAnsi="Times New Roman" w:cs="Times New Roman"/>
          <w:i/>
          <w:sz w:val="24"/>
          <w:szCs w:val="24"/>
          <w:lang w:val="bg-BG"/>
        </w:rPr>
        <w:t xml:space="preserve">. </w:t>
      </w:r>
      <w:r w:rsidR="00AF06D9" w:rsidRPr="00805E5C">
        <w:rPr>
          <w:rFonts w:ascii="Times New Roman" w:hAnsi="Times New Roman" w:cs="Times New Roman"/>
          <w:i/>
          <w:sz w:val="24"/>
          <w:szCs w:val="24"/>
        </w:rPr>
        <w:t>)</w:t>
      </w:r>
      <w:r w:rsidR="00AF06D9" w:rsidRPr="00AF06D9">
        <w:rPr>
          <w:rFonts w:ascii="Times New Roman" w:hAnsi="Times New Roman" w:cs="Times New Roman"/>
          <w:sz w:val="24"/>
          <w:szCs w:val="24"/>
        </w:rPr>
        <w:t xml:space="preserve"> За автобусите, товарните</w:t>
      </w:r>
    </w:p>
    <w:p w:rsidR="00AF06D9" w:rsidRPr="00AF06D9" w:rsidRDefault="00AF06D9" w:rsidP="00805E5C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автомобили, с технически допустима максимална маса над 3,5 т, влекачите за ремарке и седловите</w:t>
      </w:r>
      <w:r w:rsidR="00805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 xml:space="preserve">влекачи с двигатели, съответстващи на екологична категория "Евро 4", данъкът </w:t>
      </w:r>
      <w:r w:rsidRPr="00AF06D9">
        <w:rPr>
          <w:rFonts w:ascii="Times New Roman" w:hAnsi="Times New Roman" w:cs="Times New Roman"/>
          <w:sz w:val="24"/>
          <w:szCs w:val="24"/>
        </w:rPr>
        <w:lastRenderedPageBreak/>
        <w:t>се заплаща с 20 на</w:t>
      </w:r>
      <w:r w:rsidR="00805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сто намаление, а за съответстващите на "Евро 5", "Евро 6" и "ЕЕV" - с 50 на сто намаление от</w:t>
      </w:r>
      <w:r w:rsidR="00805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определения данък.</w:t>
      </w:r>
    </w:p>
    <w:p w:rsidR="00AF06D9" w:rsidRPr="00AF06D9" w:rsidRDefault="00AF06D9" w:rsidP="00805E5C">
      <w:pPr>
        <w:rPr>
          <w:rFonts w:ascii="Times New Roman" w:hAnsi="Times New Roman" w:cs="Times New Roman"/>
          <w:sz w:val="24"/>
          <w:szCs w:val="24"/>
        </w:rPr>
      </w:pPr>
      <w:r w:rsidRPr="00805E5C">
        <w:rPr>
          <w:rFonts w:ascii="Times New Roman" w:hAnsi="Times New Roman" w:cs="Times New Roman"/>
          <w:b/>
          <w:sz w:val="24"/>
          <w:szCs w:val="24"/>
        </w:rPr>
        <w:t>(4)</w:t>
      </w:r>
      <w:r w:rsidR="00805E5C">
        <w:rPr>
          <w:rFonts w:ascii="Times New Roman" w:hAnsi="Times New Roman" w:cs="Times New Roman"/>
          <w:sz w:val="24"/>
          <w:szCs w:val="24"/>
        </w:rPr>
        <w:t xml:space="preserve"> </w:t>
      </w:r>
      <w:r w:rsidR="00805E5C" w:rsidRPr="00805E5C">
        <w:rPr>
          <w:rFonts w:ascii="Times New Roman" w:hAnsi="Times New Roman" w:cs="Times New Roman"/>
          <w:i/>
          <w:sz w:val="24"/>
          <w:szCs w:val="24"/>
        </w:rPr>
        <w:t>(Стара ал.3</w:t>
      </w:r>
      <w:r w:rsidR="00805E5C">
        <w:rPr>
          <w:rFonts w:ascii="Times New Roman" w:hAnsi="Times New Roman" w:cs="Times New Roman"/>
          <w:i/>
          <w:sz w:val="24"/>
          <w:szCs w:val="24"/>
          <w:lang w:val="bg-BG"/>
        </w:rPr>
        <w:t>, изм.</w:t>
      </w:r>
      <w:r w:rsidR="00805E5C" w:rsidRPr="00805E5C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805E5C" w:rsidRPr="00805E5C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805E5C">
        <w:rPr>
          <w:rFonts w:ascii="Times New Roman" w:hAnsi="Times New Roman" w:cs="Times New Roman"/>
          <w:i/>
          <w:sz w:val="24"/>
          <w:szCs w:val="24"/>
        </w:rPr>
        <w:t>еш</w:t>
      </w:r>
      <w:r w:rsidR="00805E5C" w:rsidRPr="00805E5C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805E5C">
        <w:rPr>
          <w:rFonts w:ascii="Times New Roman" w:hAnsi="Times New Roman" w:cs="Times New Roman"/>
          <w:i/>
          <w:sz w:val="24"/>
          <w:szCs w:val="24"/>
        </w:rPr>
        <w:t xml:space="preserve"> № 715/29/17.12.2013г</w:t>
      </w:r>
      <w:r w:rsidRPr="00AF06D9">
        <w:rPr>
          <w:rFonts w:ascii="Times New Roman" w:hAnsi="Times New Roman" w:cs="Times New Roman"/>
          <w:sz w:val="24"/>
          <w:szCs w:val="24"/>
        </w:rPr>
        <w:t>.) За автобуси, извършващи обществен превоз на</w:t>
      </w:r>
      <w:r w:rsidR="00805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пътници по редовни автобусни линии в градовете и в слабонаселените планински и гранични</w:t>
      </w:r>
      <w:r w:rsidR="00805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райони, които се субсидират от общините, данъкът се заплаща в размер 10 на сто от размера,</w:t>
      </w:r>
      <w:r w:rsidR="00805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определен по реда на чл. 55, ал. 5 от Закона за местните данъци и такси, при условие че не се</w:t>
      </w:r>
      <w:r w:rsidR="00805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използват за други цели.</w:t>
      </w:r>
    </w:p>
    <w:p w:rsidR="00AF06D9" w:rsidRPr="00AF06D9" w:rsidRDefault="00AF06D9" w:rsidP="00805E5C">
      <w:pPr>
        <w:rPr>
          <w:rFonts w:ascii="Times New Roman" w:hAnsi="Times New Roman" w:cs="Times New Roman"/>
          <w:sz w:val="24"/>
          <w:szCs w:val="24"/>
        </w:rPr>
      </w:pPr>
      <w:r w:rsidRPr="00805E5C">
        <w:rPr>
          <w:rFonts w:ascii="Times New Roman" w:hAnsi="Times New Roman" w:cs="Times New Roman"/>
          <w:b/>
          <w:sz w:val="24"/>
          <w:szCs w:val="24"/>
        </w:rPr>
        <w:t>(5)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B87B4E">
        <w:rPr>
          <w:rFonts w:ascii="Times New Roman" w:hAnsi="Times New Roman" w:cs="Times New Roman"/>
          <w:i/>
          <w:sz w:val="24"/>
          <w:szCs w:val="24"/>
        </w:rPr>
        <w:t>(изм. с реш</w:t>
      </w:r>
      <w:r w:rsidR="00B87B4E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B87B4E">
        <w:rPr>
          <w:rFonts w:ascii="Times New Roman" w:hAnsi="Times New Roman" w:cs="Times New Roman"/>
          <w:i/>
          <w:sz w:val="24"/>
          <w:szCs w:val="24"/>
        </w:rPr>
        <w:t xml:space="preserve"> № 1276/ 21.12.2018г., в сила от 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Когато в регистъра по чл. 54,</w:t>
      </w:r>
      <w:r w:rsidR="00805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ал. 1 от ЗМДТ няма данни за екологичната категория на моторното превозно средство, се приема,</w:t>
      </w:r>
      <w:r w:rsidR="00805E5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че превозното средство е без екологична категория.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Чл. 46.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CF1E8E">
        <w:rPr>
          <w:rFonts w:ascii="Times New Roman" w:hAnsi="Times New Roman" w:cs="Times New Roman"/>
          <w:i/>
          <w:sz w:val="24"/>
          <w:szCs w:val="24"/>
        </w:rPr>
        <w:t>(изм</w:t>
      </w:r>
      <w:r w:rsidR="00CF1E8E" w:rsidRPr="00CF1E8E">
        <w:rPr>
          <w:rFonts w:ascii="Times New Roman" w:hAnsi="Times New Roman" w:cs="Times New Roman"/>
          <w:i/>
          <w:sz w:val="24"/>
          <w:szCs w:val="24"/>
        </w:rPr>
        <w:t>.</w:t>
      </w:r>
      <w:r w:rsidRPr="00CF1E8E">
        <w:rPr>
          <w:rFonts w:ascii="Times New Roman" w:hAnsi="Times New Roman" w:cs="Times New Roman"/>
          <w:i/>
          <w:sz w:val="24"/>
          <w:szCs w:val="24"/>
        </w:rPr>
        <w:t xml:space="preserve"> с реш</w:t>
      </w:r>
      <w:r w:rsidR="00CF1E8E" w:rsidRPr="00CF1E8E">
        <w:rPr>
          <w:rFonts w:ascii="Times New Roman" w:hAnsi="Times New Roman" w:cs="Times New Roman"/>
          <w:i/>
          <w:sz w:val="24"/>
          <w:szCs w:val="24"/>
        </w:rPr>
        <w:t>.</w:t>
      </w:r>
      <w:r w:rsidRPr="00CF1E8E">
        <w:rPr>
          <w:rFonts w:ascii="Times New Roman" w:hAnsi="Times New Roman" w:cs="Times New Roman"/>
          <w:i/>
          <w:sz w:val="24"/>
          <w:szCs w:val="24"/>
        </w:rPr>
        <w:t xml:space="preserve"> №1051/ 23.12.2010г) </w:t>
      </w:r>
      <w:r w:rsidRPr="00CF1E8E">
        <w:rPr>
          <w:rFonts w:ascii="Times New Roman" w:hAnsi="Times New Roman" w:cs="Times New Roman"/>
          <w:b/>
          <w:i/>
          <w:sz w:val="24"/>
          <w:szCs w:val="24"/>
        </w:rPr>
        <w:t>(1)</w:t>
      </w:r>
      <w:r w:rsidRPr="00CF1E8E">
        <w:rPr>
          <w:rFonts w:ascii="Times New Roman" w:hAnsi="Times New Roman" w:cs="Times New Roman"/>
          <w:i/>
          <w:sz w:val="24"/>
          <w:szCs w:val="24"/>
        </w:rPr>
        <w:t xml:space="preserve"> (Изм</w:t>
      </w:r>
      <w:r w:rsidR="00CF1E8E" w:rsidRPr="00CF1E8E">
        <w:rPr>
          <w:rFonts w:ascii="Times New Roman" w:hAnsi="Times New Roman" w:cs="Times New Roman"/>
          <w:i/>
          <w:sz w:val="24"/>
          <w:szCs w:val="24"/>
        </w:rPr>
        <w:t>.</w:t>
      </w:r>
      <w:r w:rsidRPr="00CF1E8E">
        <w:rPr>
          <w:rFonts w:ascii="Times New Roman" w:hAnsi="Times New Roman" w:cs="Times New Roman"/>
          <w:i/>
          <w:sz w:val="24"/>
          <w:szCs w:val="24"/>
        </w:rPr>
        <w:t xml:space="preserve"> с Реш</w:t>
      </w:r>
      <w:r w:rsidR="00CF1E8E" w:rsidRPr="00CF1E8E">
        <w:rPr>
          <w:rFonts w:ascii="Times New Roman" w:hAnsi="Times New Roman" w:cs="Times New Roman"/>
          <w:i/>
          <w:sz w:val="24"/>
          <w:szCs w:val="24"/>
        </w:rPr>
        <w:t>.</w:t>
      </w:r>
      <w:r w:rsidRPr="00CF1E8E">
        <w:rPr>
          <w:rFonts w:ascii="Times New Roman" w:hAnsi="Times New Roman" w:cs="Times New Roman"/>
          <w:i/>
          <w:sz w:val="24"/>
          <w:szCs w:val="24"/>
        </w:rPr>
        <w:t xml:space="preserve"> № 20/4/30.11.2015г)</w:t>
      </w:r>
      <w:r w:rsidR="00CF1E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Данъкът върху превозните средства се плаща на две равни вноски в следните срокове: до 30 юни и</w:t>
      </w:r>
    </w:p>
    <w:p w:rsidR="00AF06D9" w:rsidRP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до 31 октомври на годината, за която е дължим. На предплатилите до 30 април за цялата година се</w:t>
      </w:r>
      <w:r w:rsidR="00CF1E8E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прави отстъпка 5 на сто.</w:t>
      </w:r>
    </w:p>
    <w:p w:rsidR="00AF06D9" w:rsidRP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За превозните средства, придобити или регистрирани за движение през текущата година,</w:t>
      </w:r>
      <w:r w:rsidR="00CF1E8E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данъкът се плаща в двумесечен срок от датата на придобиването им, съответно на регистрацията</w:t>
      </w:r>
      <w:r w:rsidR="00CF1E8E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им за движение, в размер 1/12 част от годишния данък за всеки месец до края на годината,</w:t>
      </w:r>
      <w:r w:rsidR="00CF1E8E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включително месеца на придобиването, съответно на регистрацията им за движение.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CF1E8E">
        <w:rPr>
          <w:rFonts w:ascii="Times New Roman" w:hAnsi="Times New Roman" w:cs="Times New Roman"/>
          <w:i/>
          <w:sz w:val="24"/>
          <w:szCs w:val="24"/>
        </w:rPr>
        <w:t>(Нова</w:t>
      </w:r>
      <w:r w:rsidR="00CF1E8E" w:rsidRPr="00CF1E8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F1E8E" w:rsidRPr="00CF1E8E">
        <w:rPr>
          <w:rFonts w:ascii="Times New Roman" w:hAnsi="Times New Roman" w:cs="Times New Roman"/>
          <w:i/>
          <w:sz w:val="24"/>
          <w:szCs w:val="24"/>
          <w:lang w:val="bg-BG"/>
        </w:rPr>
        <w:t>с</w:t>
      </w:r>
      <w:r w:rsidR="00CF1E8E" w:rsidRPr="00CF1E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1E8E" w:rsidRPr="00CF1E8E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CF1E8E" w:rsidRPr="00CF1E8E">
        <w:rPr>
          <w:rFonts w:ascii="Times New Roman" w:hAnsi="Times New Roman" w:cs="Times New Roman"/>
          <w:i/>
          <w:sz w:val="24"/>
          <w:szCs w:val="24"/>
        </w:rPr>
        <w:t>еш</w:t>
      </w:r>
      <w:r w:rsidR="00CF1E8E" w:rsidRPr="00CF1E8E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CF1E8E">
        <w:rPr>
          <w:rFonts w:ascii="Times New Roman" w:hAnsi="Times New Roman" w:cs="Times New Roman"/>
          <w:i/>
          <w:sz w:val="24"/>
          <w:szCs w:val="24"/>
        </w:rPr>
        <w:t xml:space="preserve"> № 20/4/30.11.2015г</w:t>
      </w:r>
      <w:r w:rsidRPr="00AF06D9">
        <w:rPr>
          <w:rFonts w:ascii="Times New Roman" w:hAnsi="Times New Roman" w:cs="Times New Roman"/>
          <w:sz w:val="24"/>
          <w:szCs w:val="24"/>
        </w:rPr>
        <w:t>.) Заплащането на данъка е условие за редовност при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годишния технически преглед на превозното средство. Заплащането на данъка се удостоверява с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представяне на издаден или заверен от общината документ.</w:t>
      </w:r>
    </w:p>
    <w:p w:rsidR="00AF06D9" w:rsidRP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За придобитите превозни средства в неизправност данъкът се заплаща по реда и в сроковете по ал.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2.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 xml:space="preserve"> Извън предвидените случаи, при промяна на обстоятелство, имащо значение за определяне на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данъка, данъчното задължение се изменя от началото на месеца, следващ месеца, през който е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настъпила промяната.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(4)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CF1E8E">
        <w:rPr>
          <w:rFonts w:ascii="Times New Roman" w:hAnsi="Times New Roman" w:cs="Times New Roman"/>
          <w:i/>
          <w:sz w:val="24"/>
          <w:szCs w:val="24"/>
        </w:rPr>
        <w:t>(нова, с Реш</w:t>
      </w:r>
      <w:r w:rsidR="00CF1E8E" w:rsidRPr="00CF1E8E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CF1E8E">
        <w:rPr>
          <w:rFonts w:ascii="Times New Roman" w:hAnsi="Times New Roman" w:cs="Times New Roman"/>
          <w:i/>
          <w:sz w:val="24"/>
          <w:szCs w:val="24"/>
        </w:rPr>
        <w:t>№1002/ 30.01.2018г.)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Заплащането на данъка е условие за редовност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при периодичния технически преглед на превозното средство.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Заплащането на данъка се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удостоверява с:</w:t>
      </w:r>
    </w:p>
    <w:p w:rsidR="00AF06D9" w:rsidRPr="00AF06D9" w:rsidRDefault="00AF06D9" w:rsidP="00CF1E8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1.Проверка чрез автоматичен обмен на информация между информационната система за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електронно регистриране на извършените периодични прегледи на пътни превозни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средства,поддържана от Министерството на транспорта,информационните технологии и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съобщенията,и:</w:t>
      </w:r>
    </w:p>
    <w:p w:rsidR="00AF06D9" w:rsidRPr="00AF06D9" w:rsidRDefault="00AF06D9" w:rsidP="00CF1E8E">
      <w:pPr>
        <w:spacing w:after="0"/>
        <w:ind w:firstLine="144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а) система за обмен на информация,поддържана от Министерство на финансите в изпълнение на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чл.5а от ЗМДТ,или</w:t>
      </w:r>
    </w:p>
    <w:p w:rsidR="00AF06D9" w:rsidRPr="00AF06D9" w:rsidRDefault="00AF06D9" w:rsidP="00CF1E8E">
      <w:pPr>
        <w:spacing w:after="0"/>
        <w:ind w:firstLine="144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б) съответната система за администриране на местни данъци и такси на общината, или</w:t>
      </w:r>
    </w:p>
    <w:p w:rsidR="00AF06D9" w:rsidRPr="00AF06D9" w:rsidRDefault="00AF06D9" w:rsidP="00CF1E8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2.представяне на издаден или заверен от общината документ.</w:t>
      </w:r>
    </w:p>
    <w:p w:rsidR="00AF06D9" w:rsidRPr="00CF1E8E" w:rsidRDefault="00AF06D9" w:rsidP="00AF06D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Чл.47</w:t>
      </w:r>
      <w:r w:rsidR="00CF1E8E">
        <w:rPr>
          <w:rFonts w:ascii="Times New Roman" w:hAnsi="Times New Roman" w:cs="Times New Roman"/>
          <w:sz w:val="24"/>
          <w:szCs w:val="24"/>
        </w:rPr>
        <w:t xml:space="preserve"> </w:t>
      </w:r>
      <w:r w:rsidR="00CF1E8E" w:rsidRPr="00CF1E8E">
        <w:rPr>
          <w:rFonts w:ascii="Times New Roman" w:hAnsi="Times New Roman" w:cs="Times New Roman"/>
          <w:i/>
          <w:sz w:val="24"/>
          <w:szCs w:val="24"/>
        </w:rPr>
        <w:t>(Изм</w:t>
      </w:r>
      <w:r w:rsidR="00CF1E8E" w:rsidRPr="00CF1E8E">
        <w:rPr>
          <w:rFonts w:ascii="Times New Roman" w:hAnsi="Times New Roman" w:cs="Times New Roman"/>
          <w:i/>
          <w:sz w:val="24"/>
          <w:szCs w:val="24"/>
          <w:lang w:val="bg-BG"/>
        </w:rPr>
        <w:t>. с</w:t>
      </w:r>
      <w:r w:rsidRPr="00CF1E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1E8E" w:rsidRPr="00CF1E8E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CF1E8E">
        <w:rPr>
          <w:rFonts w:ascii="Times New Roman" w:hAnsi="Times New Roman" w:cs="Times New Roman"/>
          <w:i/>
          <w:sz w:val="24"/>
          <w:szCs w:val="24"/>
        </w:rPr>
        <w:t>еш</w:t>
      </w:r>
      <w:r w:rsidR="00CF1E8E" w:rsidRPr="00CF1E8E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CF1E8E">
        <w:rPr>
          <w:rFonts w:ascii="Times New Roman" w:hAnsi="Times New Roman" w:cs="Times New Roman"/>
          <w:i/>
          <w:sz w:val="24"/>
          <w:szCs w:val="24"/>
        </w:rPr>
        <w:t xml:space="preserve"> № 20/4/30.11.2015г.</w:t>
      </w:r>
      <w:r w:rsidR="00CF1E8E">
        <w:rPr>
          <w:rFonts w:ascii="Times New Roman" w:hAnsi="Times New Roman" w:cs="Times New Roman"/>
          <w:i/>
          <w:sz w:val="24"/>
          <w:szCs w:val="24"/>
          <w:lang w:val="bg-BG"/>
        </w:rPr>
        <w:t xml:space="preserve">; </w:t>
      </w:r>
      <w:r w:rsidR="00CF1E8E">
        <w:rPr>
          <w:rFonts w:ascii="Times New Roman" w:hAnsi="Times New Roman" w:cs="Times New Roman"/>
          <w:i/>
          <w:sz w:val="24"/>
          <w:szCs w:val="24"/>
        </w:rPr>
        <w:t>изм.</w:t>
      </w:r>
      <w:r w:rsidRPr="00CF1E8E">
        <w:rPr>
          <w:rFonts w:ascii="Times New Roman" w:hAnsi="Times New Roman" w:cs="Times New Roman"/>
          <w:i/>
          <w:sz w:val="24"/>
          <w:szCs w:val="24"/>
        </w:rPr>
        <w:t xml:space="preserve"> с решение № 1276/ 21.12.2018г., в сила от</w:t>
      </w:r>
    </w:p>
    <w:p w:rsid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i/>
          <w:sz w:val="24"/>
          <w:szCs w:val="24"/>
        </w:rPr>
        <w:t>01.01.2019г.)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се внася в приход на бюджета на общината по постоянния адрес, съответно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седалището на собственика, а в случаите по чл. 54, ал. 5 от ЗМДТ - в приход на общината по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регистрация на превозното средство.</w:t>
      </w:r>
    </w:p>
    <w:p w:rsidR="00AF06D9" w:rsidRPr="00CF1E8E" w:rsidRDefault="00AF06D9" w:rsidP="00CF1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Раздел V</w:t>
      </w:r>
    </w:p>
    <w:p w:rsidR="00AF06D9" w:rsidRPr="00CF1E8E" w:rsidRDefault="00AF06D9" w:rsidP="00CF1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Патентен данък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lastRenderedPageBreak/>
        <w:t>Чл.48.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Физическо лице, включително едноличен търговец, което извършва дейности, посочени в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приложение № 4 към Глава втора, раздел V от Закона за местните данъци и такси (патентни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дейности) се облага с годишен патентен данък за доходите от тези дейности, при условие че:</w:t>
      </w:r>
    </w:p>
    <w:p w:rsidR="00AF06D9" w:rsidRPr="00AF06D9" w:rsidRDefault="00AF06D9" w:rsidP="00CF1E8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1. оборотът на лицето за предходната година не превишава 50 000 лв., и</w:t>
      </w:r>
    </w:p>
    <w:p w:rsidR="00AF06D9" w:rsidRPr="00AF06D9" w:rsidRDefault="00AF06D9" w:rsidP="00CF1E8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 лицето не е регистрирано по Закона за данък върху добавената стойност, с изключение на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регистрация за вътреобщностно придобиване по чл.99 и чл.100, ал.2 от същия закон.</w:t>
      </w:r>
    </w:p>
    <w:p w:rsidR="00AF06D9" w:rsidRP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За извършваната патентна дейност лицата по ал.1 не се облагат по реда на Закона за данъците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върху доходите на физическите лица.</w:t>
      </w:r>
    </w:p>
    <w:p w:rsidR="00AF06D9" w:rsidRP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Лицата по ал.1 прилагат разпоредбите за данъците, удържани при източника, и за облагане на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разходите по чл.204, т.2 на Закона за корпоративното подоходно облагане.</w:t>
      </w:r>
    </w:p>
    <w:p w:rsidR="00AF06D9" w:rsidRP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Чл.49.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Когато в рамките на 12 последователни месеца едно физическо лице е прекратило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патентна дейност и/или е образувало ново предприятие, което извършва патентна дейност, и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сумарният оборот на двете предприятия е повече от 50 000 лв. за 12 последователни месеца, за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новообразуваното предприятие не се прилага чл.48. В този случай за текущата данъчна година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новообразуваното предприятие се облага по общия ред на Закона за данъците върху доходите на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физическите лица.</w:t>
      </w:r>
    </w:p>
    <w:p w:rsidR="00AF06D9" w:rsidRP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Когато в рамките на текущата данъчна година оборотът на лицето превиши 50 000 лв. </w:t>
      </w:r>
      <w:r w:rsidR="00CF1E8E" w:rsidRPr="00AF06D9">
        <w:rPr>
          <w:rFonts w:ascii="Times New Roman" w:hAnsi="Times New Roman" w:cs="Times New Roman"/>
          <w:sz w:val="24"/>
          <w:szCs w:val="24"/>
        </w:rPr>
        <w:t>И</w:t>
      </w:r>
      <w:r w:rsidRPr="00AF06D9">
        <w:rPr>
          <w:rFonts w:ascii="Times New Roman" w:hAnsi="Times New Roman" w:cs="Times New Roman"/>
          <w:sz w:val="24"/>
          <w:szCs w:val="24"/>
        </w:rPr>
        <w:t>ли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лицето се регистрира по Закона за данък върху добавената стойност, лицето се облага по общия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ред на Закона за данъците върху доходите на физическите лица.</w:t>
      </w:r>
    </w:p>
    <w:p w:rsidR="00AF06D9" w:rsidRP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В случаите по ал.1 и 2 патентният данък за текущата година е дължим до края на тримесечието,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предхождащо тримесечието, през което са възникнали обстоятелствата по ал.1 и 2.</w:t>
      </w:r>
    </w:p>
    <w:p w:rsidR="00AF06D9" w:rsidRP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(4)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В случаите по ал.1 и 2 дължимият, съответно внесеният, данък се приспада от годишното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данъчно задължение по реда на Закона за данъците върху доходите на физическите лица.</w:t>
      </w:r>
    </w:p>
    <w:p w:rsidR="00AF06D9" w:rsidRP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(5)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По искане на лицето общината издава удостоверение за дължимия размер на патентния данък,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 което не се заплаща такса.</w:t>
      </w:r>
    </w:p>
    <w:p w:rsidR="00AF06D9" w:rsidRP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(6)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Когато в рамките на текущата данъчна година лицето се дерегистрира по Закона за данък върху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добавената стойност, то се облага по общия ред на Закона за данъците върху доходите на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физическите лица за цялата данъчна година.</w:t>
      </w:r>
    </w:p>
    <w:p w:rsidR="00AF06D9" w:rsidRP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Чл.50.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За целите на патентния данък могат да се определят зони съгласно Приложение № 1 от тази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наредба.</w:t>
      </w:r>
    </w:p>
    <w:p w:rsidR="00AF06D9" w:rsidRP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Чл.51.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Патентният данък се дължи за всяка от упражняваните дейности поотделно съгласно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приложение № 4 към Глава втора, раздел V от Закона за местните данъци и такси.</w:t>
      </w:r>
    </w:p>
    <w:p w:rsidR="00AF06D9" w:rsidRP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Лицата, които осъществяват патентна дейност в повече от един обект, дължат данък за всеки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обект поотделно.</w:t>
      </w:r>
    </w:p>
    <w:p w:rsidR="00AF06D9" w:rsidRP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Когато патентната дейност започва или се прекратява през течение на годината, с изключение на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дейностите, посочени в т.1 и 2 на приложение № 4 към Глава втора, раздел V от Закона за местните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 xml:space="preserve">данъци и такси, данъкът се определя пропорционално на броя на </w:t>
      </w:r>
      <w:r w:rsidRPr="00AF06D9">
        <w:rPr>
          <w:rFonts w:ascii="Times New Roman" w:hAnsi="Times New Roman" w:cs="Times New Roman"/>
          <w:sz w:val="24"/>
          <w:szCs w:val="24"/>
        </w:rPr>
        <w:lastRenderedPageBreak/>
        <w:t>тримесечията на извършване на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дейността, включително тримесечието на започване или прекратяване на дейността.</w:t>
      </w:r>
    </w:p>
    <w:p w:rsidR="00AF06D9" w:rsidRP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(4)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Когато в рамките на една патентна дейност, с изключение на дейностите, посочени в т.1 и 2 на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приложение № 4 към Глава втора, раздел V от Закона за местните данъци и такси, през течение на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годината се промени обстоятелство във връзка с определяне размера на данъка, размерът на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данъка до края на годината, включително за тримесечието на промяната, се определя на базата на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размера на данъка, определен съобразно промените в обстоятелствата.</w:t>
      </w:r>
    </w:p>
    <w:p w:rsidR="00AF06D9" w:rsidRPr="00AF06D9" w:rsidRDefault="00AF06D9" w:rsidP="00CF1E8E">
      <w:pPr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(5)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Когато в рамките на една патентна дейност от посочените в т.1 и 2 на приложение № 4 към Глава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втора, раздел V от Закона за местните данъци и такси през течение на годината се промени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обстоятелство, което води до определяне на патентния данък в по-висок размер, за данъчната</w:t>
      </w:r>
      <w:r w:rsidR="00CF1E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година се дължи по-високият размер на данъка, определен съобразно промените в обстоятелствата.</w:t>
      </w:r>
    </w:p>
    <w:p w:rsidR="00AF06D9" w:rsidRPr="00AF06D9" w:rsidRDefault="00AF06D9" w:rsidP="005559D3">
      <w:pPr>
        <w:rPr>
          <w:rFonts w:ascii="Times New Roman" w:hAnsi="Times New Roman" w:cs="Times New Roman"/>
          <w:sz w:val="24"/>
          <w:szCs w:val="24"/>
        </w:rPr>
      </w:pPr>
      <w:r w:rsidRPr="00CF1E8E">
        <w:rPr>
          <w:rFonts w:ascii="Times New Roman" w:hAnsi="Times New Roman" w:cs="Times New Roman"/>
          <w:b/>
          <w:sz w:val="24"/>
          <w:szCs w:val="24"/>
        </w:rPr>
        <w:t>(6)</w:t>
      </w:r>
      <w:r w:rsidR="00CF1E8E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CF1E8E">
        <w:rPr>
          <w:rFonts w:ascii="Times New Roman" w:hAnsi="Times New Roman" w:cs="Times New Roman"/>
          <w:i/>
          <w:sz w:val="24"/>
          <w:szCs w:val="24"/>
        </w:rPr>
        <w:t>(</w:t>
      </w:r>
      <w:r w:rsidR="00CF1E8E">
        <w:rPr>
          <w:rFonts w:ascii="Times New Roman" w:hAnsi="Times New Roman" w:cs="Times New Roman"/>
          <w:i/>
          <w:sz w:val="24"/>
          <w:szCs w:val="24"/>
          <w:lang w:val="bg-BG"/>
        </w:rPr>
        <w:t>Нова</w:t>
      </w:r>
      <w:r w:rsidRPr="00CF1E8E">
        <w:rPr>
          <w:rFonts w:ascii="Times New Roman" w:hAnsi="Times New Roman" w:cs="Times New Roman"/>
          <w:i/>
          <w:sz w:val="24"/>
          <w:szCs w:val="24"/>
        </w:rPr>
        <w:t xml:space="preserve"> с реш</w:t>
      </w:r>
      <w:r w:rsidR="00CF1E8E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CF1E8E">
        <w:rPr>
          <w:rFonts w:ascii="Times New Roman" w:hAnsi="Times New Roman" w:cs="Times New Roman"/>
          <w:i/>
          <w:sz w:val="24"/>
          <w:szCs w:val="24"/>
        </w:rPr>
        <w:t xml:space="preserve"> 455/20/17.12.2008г.)</w:t>
      </w:r>
      <w:r w:rsidR="00CF1E8E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Лицата, които осъществяват в един обект едновременно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патентните дейности по т.3 и 31 от Приложение 4, дължат данък само за дейността по т.3 от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Приложение 4.</w:t>
      </w:r>
    </w:p>
    <w:p w:rsidR="00AF06D9" w:rsidRPr="00AF06D9" w:rsidRDefault="00AF06D9" w:rsidP="005559D3">
      <w:pPr>
        <w:rPr>
          <w:rFonts w:ascii="Times New Roman" w:hAnsi="Times New Roman" w:cs="Times New Roman"/>
          <w:sz w:val="24"/>
          <w:szCs w:val="24"/>
        </w:rPr>
      </w:pPr>
      <w:r w:rsidRPr="005559D3">
        <w:rPr>
          <w:rFonts w:ascii="Times New Roman" w:hAnsi="Times New Roman" w:cs="Times New Roman"/>
          <w:b/>
          <w:sz w:val="24"/>
          <w:szCs w:val="24"/>
        </w:rPr>
        <w:t>(7)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5559D3">
        <w:rPr>
          <w:rFonts w:ascii="Times New Roman" w:hAnsi="Times New Roman" w:cs="Times New Roman"/>
          <w:i/>
          <w:sz w:val="24"/>
          <w:szCs w:val="24"/>
        </w:rPr>
        <w:t>(Нова Решение № 808/36/22.12.2009г</w:t>
      </w:r>
      <w:r w:rsidR="005559D3" w:rsidRPr="005559D3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5559D3">
        <w:rPr>
          <w:rFonts w:ascii="Times New Roman" w:hAnsi="Times New Roman" w:cs="Times New Roman"/>
          <w:i/>
          <w:sz w:val="24"/>
          <w:szCs w:val="24"/>
        </w:rPr>
        <w:t>)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При прехвърляне на предприятието на едноличен търговец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 продължаване на дейността приобретателят дължи данък от тримесечието, следващо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тримесечието на прехвърлянето, а прехвърлителят – включително за тримесечието на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прехвърлянето, и за дейностите, посочени в т.1 и 2 на Приложение №4 към Глава втора, раздел V от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Закона за местните данъци и такси.</w:t>
      </w:r>
    </w:p>
    <w:p w:rsidR="00AF06D9" w:rsidRPr="00AF06D9" w:rsidRDefault="00AF06D9" w:rsidP="005559D3">
      <w:pPr>
        <w:rPr>
          <w:rFonts w:ascii="Times New Roman" w:hAnsi="Times New Roman" w:cs="Times New Roman"/>
          <w:sz w:val="24"/>
          <w:szCs w:val="24"/>
        </w:rPr>
      </w:pPr>
      <w:r w:rsidRPr="005559D3">
        <w:rPr>
          <w:rFonts w:ascii="Times New Roman" w:hAnsi="Times New Roman" w:cs="Times New Roman"/>
          <w:b/>
          <w:sz w:val="24"/>
          <w:szCs w:val="24"/>
        </w:rPr>
        <w:t>(8)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5559D3">
        <w:rPr>
          <w:rFonts w:ascii="Times New Roman" w:hAnsi="Times New Roman" w:cs="Times New Roman"/>
          <w:i/>
          <w:sz w:val="24"/>
          <w:szCs w:val="24"/>
        </w:rPr>
        <w:t>(Стара алинея 6, изм</w:t>
      </w:r>
      <w:r w:rsidR="005559D3" w:rsidRPr="005559D3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5559D3">
        <w:rPr>
          <w:rFonts w:ascii="Times New Roman" w:hAnsi="Times New Roman" w:cs="Times New Roman"/>
          <w:i/>
          <w:sz w:val="24"/>
          <w:szCs w:val="24"/>
        </w:rPr>
        <w:t xml:space="preserve"> с реш</w:t>
      </w:r>
      <w:r w:rsidR="005559D3" w:rsidRPr="005559D3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5559D3">
        <w:rPr>
          <w:rFonts w:ascii="Times New Roman" w:hAnsi="Times New Roman" w:cs="Times New Roman"/>
          <w:i/>
          <w:sz w:val="24"/>
          <w:szCs w:val="24"/>
        </w:rPr>
        <w:t xml:space="preserve"> 455/20/17.12.2008г.; стара ал.7, изм</w:t>
      </w:r>
      <w:r w:rsidR="005559D3" w:rsidRPr="005559D3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5559D3" w:rsidRPr="005559D3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5559D3" w:rsidRPr="005559D3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5559D3">
        <w:rPr>
          <w:rFonts w:ascii="Times New Roman" w:hAnsi="Times New Roman" w:cs="Times New Roman"/>
          <w:i/>
          <w:sz w:val="24"/>
          <w:szCs w:val="24"/>
        </w:rPr>
        <w:t>еш</w:t>
      </w:r>
      <w:r w:rsidR="005559D3" w:rsidRPr="005559D3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2A63A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559D3">
        <w:rPr>
          <w:rFonts w:ascii="Times New Roman" w:hAnsi="Times New Roman" w:cs="Times New Roman"/>
          <w:i/>
          <w:sz w:val="24"/>
          <w:szCs w:val="24"/>
        </w:rPr>
        <w:t>№</w:t>
      </w:r>
      <w:r w:rsidR="005559D3" w:rsidRPr="005559D3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5559D3">
        <w:rPr>
          <w:rFonts w:ascii="Times New Roman" w:hAnsi="Times New Roman" w:cs="Times New Roman"/>
          <w:i/>
          <w:sz w:val="24"/>
          <w:szCs w:val="24"/>
        </w:rPr>
        <w:t>808/36/22.12.</w:t>
      </w:r>
      <w:r w:rsidR="005559D3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5559D3">
        <w:rPr>
          <w:rFonts w:ascii="Times New Roman" w:hAnsi="Times New Roman" w:cs="Times New Roman"/>
          <w:i/>
          <w:sz w:val="24"/>
          <w:szCs w:val="24"/>
        </w:rPr>
        <w:t>2009г )</w:t>
      </w:r>
      <w:r w:rsidRPr="00AF06D9">
        <w:rPr>
          <w:rFonts w:ascii="Times New Roman" w:hAnsi="Times New Roman" w:cs="Times New Roman"/>
          <w:sz w:val="24"/>
          <w:szCs w:val="24"/>
        </w:rPr>
        <w:t>Доходите от дейности, които не са посочени в приложение № 4 към Глава втора,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раздел V от Закона за местните данъци и такси, се облагат по общия ред на закона за данъците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върху доходите на физическите лица.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9D3">
        <w:rPr>
          <w:rFonts w:ascii="Times New Roman" w:hAnsi="Times New Roman" w:cs="Times New Roman"/>
          <w:b/>
          <w:sz w:val="24"/>
          <w:szCs w:val="24"/>
        </w:rPr>
        <w:t>Чл.52.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Данъчно задължените лица, които подлежат на облагане с патентен данък, могат да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ползват данъчни облекчения в следната поредност:</w:t>
      </w:r>
    </w:p>
    <w:p w:rsidR="00AF06D9" w:rsidRPr="00AF06D9" w:rsidRDefault="00AF06D9" w:rsidP="005559D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1. физическите лица, включително едноличните търговци, с 50 и с над 50 на сто намалена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работоспособност, определена с влязло в сила решение на компетентен орган, ползват намаление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 патентния данък в размер 50 на сто, ако извършват дейността лично и не наемат работници за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тази дейност през цялата данъчна година;</w:t>
      </w:r>
    </w:p>
    <w:p w:rsidR="00AF06D9" w:rsidRPr="00AF06D9" w:rsidRDefault="00AF06D9" w:rsidP="005559D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 (изменена Решение № 1051/ 23.12.2010</w:t>
      </w:r>
      <w:r w:rsidR="002A63A4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г</w:t>
      </w:r>
      <w:r w:rsidR="002A63A4">
        <w:rPr>
          <w:rFonts w:ascii="Times New Roman" w:hAnsi="Times New Roman" w:cs="Times New Roman"/>
          <w:sz w:val="24"/>
          <w:szCs w:val="24"/>
        </w:rPr>
        <w:t>.</w:t>
      </w:r>
      <w:r w:rsidRPr="00AF06D9">
        <w:rPr>
          <w:rFonts w:ascii="Times New Roman" w:hAnsi="Times New Roman" w:cs="Times New Roman"/>
          <w:sz w:val="24"/>
          <w:szCs w:val="24"/>
        </w:rPr>
        <w:t>) физическите лица, включително, едноличните търговци,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които извършват с личен труд през цялата година два или три вида патентна дейност от посочените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 т.1-36 от приложение №4,към глава втора, раздел V от Закона за местните данъци и такси,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заплащат патентния данък само за тази дейност, за която определеният данък е с най-висок размер;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 извършване на повече от три дейности облекчението не се прилага;</w:t>
      </w:r>
    </w:p>
    <w:p w:rsidR="00AF06D9" w:rsidRPr="00AF06D9" w:rsidRDefault="00AF06D9" w:rsidP="005559D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3. физическите лица, включително едноличните търговци, които са пенсионери и извършват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патентна дейност, посочена в т. 5, 6, 8 - 15, 18 - 20, 25, 27 - 29 и 31 на приложение № 4 към Глава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втора, раздел V от Закона за местните данъци и такси, заплащат 50 на сто от определения патентен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данък за съответната дейност, ако извършват дейността лично и не наемат работници през цялата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данъчна година;</w:t>
      </w:r>
    </w:p>
    <w:p w:rsidR="00AF06D9" w:rsidRPr="00AF06D9" w:rsidRDefault="00AF06D9" w:rsidP="005559D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4. лицата, които използват работно място за обучение на чираци по смисъла на Закона за занаятите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 извършват патентна дейност от посочените в т. 10, 12 и 13 на приложение № 4 към Глава втора,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 xml:space="preserve">раздел V от Закона за местните данъци и такси, заплащат </w:t>
      </w:r>
      <w:r w:rsidRPr="00AF06D9">
        <w:rPr>
          <w:rFonts w:ascii="Times New Roman" w:hAnsi="Times New Roman" w:cs="Times New Roman"/>
          <w:sz w:val="24"/>
          <w:szCs w:val="24"/>
        </w:rPr>
        <w:lastRenderedPageBreak/>
        <w:t>50 на сто от определения патентен данък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 съответното работно място; намалението се ползва, при условие че към декларацията по чл.53 е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приложено копие от удостоверението за вписване в регистъра на чираците, издадено от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съответната регионална занаятчийска камара.</w:t>
      </w:r>
    </w:p>
    <w:p w:rsidR="00AF06D9" w:rsidRPr="00AF06D9" w:rsidRDefault="00AF06D9" w:rsidP="005559D3">
      <w:pPr>
        <w:rPr>
          <w:rFonts w:ascii="Times New Roman" w:hAnsi="Times New Roman" w:cs="Times New Roman"/>
          <w:sz w:val="24"/>
          <w:szCs w:val="24"/>
        </w:rPr>
      </w:pPr>
      <w:r w:rsidRPr="005559D3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Независимо от чл.51, ал. 4 данъчното облекчение по ал.1, т.1 се ползва за цялата данъчна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година, през която настъпва неработоспособността или изтича срокът на валидност на решението.</w:t>
      </w:r>
    </w:p>
    <w:p w:rsidR="00AF06D9" w:rsidRPr="00AF06D9" w:rsidRDefault="00AF06D9" w:rsidP="005559D3">
      <w:pPr>
        <w:rPr>
          <w:rFonts w:ascii="Times New Roman" w:hAnsi="Times New Roman" w:cs="Times New Roman"/>
          <w:sz w:val="24"/>
          <w:szCs w:val="24"/>
        </w:rPr>
      </w:pPr>
      <w:r w:rsidRPr="005559D3">
        <w:rPr>
          <w:rFonts w:ascii="Times New Roman" w:hAnsi="Times New Roman" w:cs="Times New Roman"/>
          <w:b/>
          <w:sz w:val="24"/>
          <w:szCs w:val="24"/>
        </w:rPr>
        <w:t>Чл.53.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Лицата, които подлежат на облагане с патентен данък, подават данъчна декларация по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образец, в която декларират обстоятелствата, свързани с определянето на данъка, до 31 януари на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текущата година. В случаите на започване на дейността след тази дата данъчната декларация се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подава непосредствено преди започването на дейността.</w:t>
      </w:r>
    </w:p>
    <w:p w:rsidR="00AF06D9" w:rsidRPr="00AF06D9" w:rsidRDefault="00AF06D9" w:rsidP="005559D3">
      <w:pPr>
        <w:rPr>
          <w:rFonts w:ascii="Times New Roman" w:hAnsi="Times New Roman" w:cs="Times New Roman"/>
          <w:sz w:val="24"/>
          <w:szCs w:val="24"/>
        </w:rPr>
      </w:pPr>
      <w:r w:rsidRPr="005559D3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Лицата, които до 31 януари на текущата година са подали данъчната декларация по ал.1 и в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същия срок заплатят пълния размер на патентния данък, определен съгласно декларираните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обстоятелства, ползват отстъпка 5 на сто.</w:t>
      </w:r>
    </w:p>
    <w:p w:rsidR="00AF06D9" w:rsidRPr="00AF06D9" w:rsidRDefault="00AF06D9" w:rsidP="005559D3">
      <w:pPr>
        <w:rPr>
          <w:rFonts w:ascii="Times New Roman" w:hAnsi="Times New Roman" w:cs="Times New Roman"/>
          <w:sz w:val="24"/>
          <w:szCs w:val="24"/>
        </w:rPr>
      </w:pPr>
      <w:r w:rsidRPr="005559D3">
        <w:rPr>
          <w:rFonts w:ascii="Times New Roman" w:hAnsi="Times New Roman" w:cs="Times New Roman"/>
          <w:b/>
          <w:sz w:val="24"/>
          <w:szCs w:val="24"/>
        </w:rPr>
        <w:t>(3)</w:t>
      </w:r>
      <w:r w:rsidRPr="005559D3">
        <w:rPr>
          <w:rFonts w:ascii="Times New Roman" w:hAnsi="Times New Roman" w:cs="Times New Roman"/>
          <w:i/>
          <w:sz w:val="24"/>
          <w:szCs w:val="24"/>
        </w:rPr>
        <w:t xml:space="preserve"> (Доп</w:t>
      </w:r>
      <w:r w:rsidR="005559D3" w:rsidRPr="005559D3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5559D3" w:rsidRPr="005559D3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5559D3" w:rsidRPr="005559D3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5559D3">
        <w:rPr>
          <w:rFonts w:ascii="Times New Roman" w:hAnsi="Times New Roman" w:cs="Times New Roman"/>
          <w:i/>
          <w:sz w:val="24"/>
          <w:szCs w:val="24"/>
        </w:rPr>
        <w:t>еш</w:t>
      </w:r>
      <w:r w:rsidR="005559D3" w:rsidRPr="005559D3">
        <w:rPr>
          <w:rFonts w:ascii="Times New Roman" w:hAnsi="Times New Roman" w:cs="Times New Roman"/>
          <w:i/>
          <w:sz w:val="24"/>
          <w:szCs w:val="24"/>
          <w:lang w:val="bg-BG"/>
        </w:rPr>
        <w:t xml:space="preserve">. </w:t>
      </w:r>
      <w:r w:rsidRPr="005559D3">
        <w:rPr>
          <w:rFonts w:ascii="Times New Roman" w:hAnsi="Times New Roman" w:cs="Times New Roman"/>
          <w:i/>
          <w:sz w:val="24"/>
          <w:szCs w:val="24"/>
        </w:rPr>
        <w:t>№ 808/36/22.12.2009г</w:t>
      </w:r>
      <w:r w:rsidRPr="00AF06D9">
        <w:rPr>
          <w:rFonts w:ascii="Times New Roman" w:hAnsi="Times New Roman" w:cs="Times New Roman"/>
          <w:sz w:val="24"/>
          <w:szCs w:val="24"/>
        </w:rPr>
        <w:t>.)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Лицата декларират с декларация по ал.1 и всички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промени в обстоятелствата, свързани с определянето на данъка, в 7-дневен срок от настъпването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 съответното обстоятелство. При прехвърляне на предприятието на едноличен търговец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декларация се подава и от прехвърлителя, и от приобретателя в 7-дневен срок от датата на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прехвърлянето.</w:t>
      </w:r>
    </w:p>
    <w:p w:rsidR="00AF06D9" w:rsidRPr="00AF06D9" w:rsidRDefault="00AF06D9" w:rsidP="005559D3">
      <w:pPr>
        <w:rPr>
          <w:rFonts w:ascii="Times New Roman" w:hAnsi="Times New Roman" w:cs="Times New Roman"/>
          <w:sz w:val="24"/>
          <w:szCs w:val="24"/>
        </w:rPr>
      </w:pPr>
      <w:r w:rsidRPr="005559D3">
        <w:rPr>
          <w:rFonts w:ascii="Times New Roman" w:hAnsi="Times New Roman" w:cs="Times New Roman"/>
          <w:b/>
          <w:sz w:val="24"/>
          <w:szCs w:val="24"/>
        </w:rPr>
        <w:t>(4)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Лицата подават данъчна декларация по ал.1 и за възникването на обстоятелствата по чл.49, ал.1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 2 през съответния период. Данъчната декларация се подава в срок до края на месеца, следващ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месеца, през който са възникнали обстоятелствата по чл.49, ал.1 и 2.</w:t>
      </w:r>
    </w:p>
    <w:p w:rsidR="00AF06D9" w:rsidRPr="00AF06D9" w:rsidRDefault="00AF06D9" w:rsidP="005559D3">
      <w:pPr>
        <w:rPr>
          <w:rFonts w:ascii="Times New Roman" w:hAnsi="Times New Roman" w:cs="Times New Roman"/>
          <w:sz w:val="24"/>
          <w:szCs w:val="24"/>
        </w:rPr>
      </w:pPr>
      <w:r w:rsidRPr="005559D3">
        <w:rPr>
          <w:rFonts w:ascii="Times New Roman" w:hAnsi="Times New Roman" w:cs="Times New Roman"/>
          <w:b/>
          <w:sz w:val="24"/>
          <w:szCs w:val="24"/>
        </w:rPr>
        <w:t>Чл.54.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Данъчните декларации по чл.53 се подават в общината, на територията на която се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намира обектът, в който се извършва патентна дейност, а когато патентната дейност не се извършва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 обект или не се извършва от постоянно място – в общината, където е постоянният адрес на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физическото лице, включително на едноличния търговец.</w:t>
      </w:r>
    </w:p>
    <w:p w:rsidR="00AF06D9" w:rsidRPr="00AF06D9" w:rsidRDefault="00AF06D9" w:rsidP="005559D3">
      <w:pPr>
        <w:rPr>
          <w:rFonts w:ascii="Times New Roman" w:hAnsi="Times New Roman" w:cs="Times New Roman"/>
          <w:sz w:val="24"/>
          <w:szCs w:val="24"/>
        </w:rPr>
      </w:pPr>
      <w:r w:rsidRPr="005559D3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Когато данъчната декларация на чуждестранно физическо лице се подава чрез пълномощник с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постоянен адрес в страната, подаването се извършва в общината, където е постоянният адрес на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пълномощника.</w:t>
      </w:r>
    </w:p>
    <w:p w:rsidR="00AF06D9" w:rsidRPr="00AF06D9" w:rsidRDefault="00AF06D9" w:rsidP="005559D3">
      <w:pPr>
        <w:rPr>
          <w:rFonts w:ascii="Times New Roman" w:hAnsi="Times New Roman" w:cs="Times New Roman"/>
          <w:sz w:val="24"/>
          <w:szCs w:val="24"/>
        </w:rPr>
      </w:pPr>
      <w:r w:rsidRPr="005559D3">
        <w:rPr>
          <w:rFonts w:ascii="Times New Roman" w:hAnsi="Times New Roman" w:cs="Times New Roman"/>
          <w:b/>
          <w:sz w:val="24"/>
          <w:szCs w:val="24"/>
        </w:rPr>
        <w:t>(3)</w:t>
      </w:r>
      <w:r w:rsidR="005559D3" w:rsidRPr="005559D3">
        <w:rPr>
          <w:rFonts w:ascii="Times New Roman" w:hAnsi="Times New Roman" w:cs="Times New Roman"/>
          <w:i/>
          <w:sz w:val="24"/>
          <w:szCs w:val="24"/>
        </w:rPr>
        <w:t xml:space="preserve"> (Нова </w:t>
      </w:r>
      <w:r w:rsidR="005559D3" w:rsidRPr="005559D3">
        <w:rPr>
          <w:rFonts w:ascii="Times New Roman" w:hAnsi="Times New Roman" w:cs="Times New Roman"/>
          <w:i/>
          <w:sz w:val="24"/>
          <w:szCs w:val="24"/>
          <w:lang w:val="bg-BG"/>
        </w:rPr>
        <w:t>с р</w:t>
      </w:r>
      <w:r w:rsidRPr="005559D3">
        <w:rPr>
          <w:rFonts w:ascii="Times New Roman" w:hAnsi="Times New Roman" w:cs="Times New Roman"/>
          <w:i/>
          <w:sz w:val="24"/>
          <w:szCs w:val="24"/>
        </w:rPr>
        <w:t>еш</w:t>
      </w:r>
      <w:r w:rsidR="005559D3" w:rsidRPr="005559D3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5559D3">
        <w:rPr>
          <w:rFonts w:ascii="Times New Roman" w:hAnsi="Times New Roman" w:cs="Times New Roman"/>
          <w:i/>
          <w:sz w:val="24"/>
          <w:szCs w:val="24"/>
        </w:rPr>
        <w:t>е № 808/36/22.12.2009г.)</w:t>
      </w:r>
      <w:r w:rsidR="005559D3" w:rsidRPr="005559D3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Приема се, че дейността не се извършва от постоянно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място, когато промяната през годината на местонахождението на обекта, от който се извършва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дейността, води до промяна в размера на данъка.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9D3">
        <w:rPr>
          <w:rFonts w:ascii="Times New Roman" w:hAnsi="Times New Roman" w:cs="Times New Roman"/>
          <w:b/>
          <w:sz w:val="24"/>
          <w:szCs w:val="24"/>
        </w:rPr>
        <w:t>Чл.55.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Патентният данък се внася на четири равни вноски, както следва:</w:t>
      </w:r>
    </w:p>
    <w:p w:rsidR="00AF06D9" w:rsidRPr="00AF06D9" w:rsidRDefault="00AF06D9" w:rsidP="005559D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1. за първото тримесечие - до 31 януари;</w:t>
      </w:r>
    </w:p>
    <w:p w:rsidR="00AF06D9" w:rsidRPr="00AF06D9" w:rsidRDefault="00AF06D9" w:rsidP="005559D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2. за второто тримесечие - до 30 април;</w:t>
      </w:r>
    </w:p>
    <w:p w:rsidR="00AF06D9" w:rsidRPr="00AF06D9" w:rsidRDefault="00AF06D9" w:rsidP="005559D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3. за третото тримесечие - до 31 юли;</w:t>
      </w:r>
    </w:p>
    <w:p w:rsidR="00AF06D9" w:rsidRPr="00AF06D9" w:rsidRDefault="00AF06D9" w:rsidP="005559D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4. за четвъртото тримесечие - до 31 октомври.</w:t>
      </w:r>
    </w:p>
    <w:p w:rsidR="00AF06D9" w:rsidRPr="00AF06D9" w:rsidRDefault="00AF06D9" w:rsidP="005559D3">
      <w:pPr>
        <w:rPr>
          <w:rFonts w:ascii="Times New Roman" w:hAnsi="Times New Roman" w:cs="Times New Roman"/>
          <w:sz w:val="24"/>
          <w:szCs w:val="24"/>
        </w:rPr>
      </w:pPr>
      <w:r w:rsidRPr="005559D3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Когато възникне задължение за внасяне на патентния данък през годината, дължимата част от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данъка за текущото тримесечие се внася в 7-дневен срок от датата на подаване на декларацията по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чл.53, а когато декларация не е подадена - в 7-дневен срок от изтичане на срока за подаване на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декларацията.</w:t>
      </w:r>
    </w:p>
    <w:p w:rsidR="00AF06D9" w:rsidRPr="00AF06D9" w:rsidRDefault="00AF06D9" w:rsidP="005559D3">
      <w:pPr>
        <w:rPr>
          <w:rFonts w:ascii="Times New Roman" w:hAnsi="Times New Roman" w:cs="Times New Roman"/>
          <w:sz w:val="24"/>
          <w:szCs w:val="24"/>
        </w:rPr>
      </w:pPr>
      <w:r w:rsidRPr="005559D3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Патентният данък се внася в приход на общината, на територията на която се намира обектът, в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 xml:space="preserve">който се извършва патентна дейност, а когато патентната дейност не се извършва </w:t>
      </w:r>
      <w:r w:rsidRPr="00AF06D9">
        <w:rPr>
          <w:rFonts w:ascii="Times New Roman" w:hAnsi="Times New Roman" w:cs="Times New Roman"/>
          <w:sz w:val="24"/>
          <w:szCs w:val="24"/>
        </w:rPr>
        <w:lastRenderedPageBreak/>
        <w:t>в обект или не се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извършва от постоянно място – в приход на общината, където е постоянният адрес на физическото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лице, включително на едноличния търговец. В случаите по чл.54, ал.2 и 3 данъкът се внася в приход</w:t>
      </w:r>
      <w:r w:rsidR="005559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 общината по постоянния адрес на пълномощника, съответно в Столична община.</w:t>
      </w:r>
    </w:p>
    <w:p w:rsidR="00AF06D9" w:rsidRPr="00AF06D9" w:rsidRDefault="00AF06D9" w:rsidP="005559D3">
      <w:pPr>
        <w:rPr>
          <w:rFonts w:ascii="Times New Roman" w:hAnsi="Times New Roman" w:cs="Times New Roman"/>
          <w:sz w:val="24"/>
          <w:szCs w:val="24"/>
        </w:rPr>
      </w:pPr>
      <w:r w:rsidRPr="005559D3">
        <w:rPr>
          <w:rFonts w:ascii="Times New Roman" w:hAnsi="Times New Roman" w:cs="Times New Roman"/>
          <w:b/>
          <w:sz w:val="24"/>
          <w:szCs w:val="24"/>
        </w:rPr>
        <w:t>Чл.56.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Лицата по чл.48, aл.1 заплащат патентен данък в размерите посочени в Приложение № 2.</w:t>
      </w:r>
    </w:p>
    <w:p w:rsidR="005559D3" w:rsidRDefault="00AF06D9" w:rsidP="005559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9D3">
        <w:rPr>
          <w:rFonts w:ascii="Times New Roman" w:hAnsi="Times New Roman" w:cs="Times New Roman"/>
          <w:b/>
          <w:sz w:val="24"/>
          <w:szCs w:val="24"/>
        </w:rPr>
        <w:t xml:space="preserve">Раздел VІ </w:t>
      </w:r>
    </w:p>
    <w:p w:rsidR="00AF06D9" w:rsidRPr="005559D3" w:rsidRDefault="00AF06D9" w:rsidP="005559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9D3">
        <w:rPr>
          <w:rFonts w:ascii="Times New Roman" w:hAnsi="Times New Roman" w:cs="Times New Roman"/>
          <w:b/>
          <w:sz w:val="24"/>
          <w:szCs w:val="24"/>
        </w:rPr>
        <w:t>ТУРИСТИЧЕСКИ ДАНЪК</w:t>
      </w:r>
    </w:p>
    <w:p w:rsidR="00AF06D9" w:rsidRPr="005559D3" w:rsidRDefault="00AF06D9" w:rsidP="005559D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59D3">
        <w:rPr>
          <w:rFonts w:ascii="Times New Roman" w:hAnsi="Times New Roman" w:cs="Times New Roman"/>
          <w:i/>
          <w:sz w:val="24"/>
          <w:szCs w:val="24"/>
        </w:rPr>
        <w:t>(нов</w:t>
      </w:r>
      <w:r w:rsidR="005559D3" w:rsidRPr="005559D3">
        <w:rPr>
          <w:rFonts w:ascii="Times New Roman" w:hAnsi="Times New Roman" w:cs="Times New Roman"/>
          <w:i/>
          <w:sz w:val="24"/>
          <w:szCs w:val="24"/>
          <w:lang w:val="bg-BG"/>
        </w:rPr>
        <w:t>,</w:t>
      </w:r>
      <w:r w:rsidRPr="005559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59D3" w:rsidRPr="005559D3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5559D3" w:rsidRPr="005559D3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5559D3">
        <w:rPr>
          <w:rFonts w:ascii="Times New Roman" w:hAnsi="Times New Roman" w:cs="Times New Roman"/>
          <w:i/>
          <w:sz w:val="24"/>
          <w:szCs w:val="24"/>
        </w:rPr>
        <w:t>еш</w:t>
      </w:r>
      <w:r w:rsidR="005559D3" w:rsidRPr="005559D3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5559D3">
        <w:rPr>
          <w:rFonts w:ascii="Times New Roman" w:hAnsi="Times New Roman" w:cs="Times New Roman"/>
          <w:i/>
          <w:sz w:val="24"/>
          <w:szCs w:val="24"/>
        </w:rPr>
        <w:t xml:space="preserve"> № 1051/ 23.12.2010</w:t>
      </w:r>
      <w:r w:rsidR="002A63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59D3">
        <w:rPr>
          <w:rFonts w:ascii="Times New Roman" w:hAnsi="Times New Roman" w:cs="Times New Roman"/>
          <w:i/>
          <w:sz w:val="24"/>
          <w:szCs w:val="24"/>
        </w:rPr>
        <w:t>г</w:t>
      </w:r>
      <w:r w:rsidR="002A63A4">
        <w:rPr>
          <w:rFonts w:ascii="Times New Roman" w:hAnsi="Times New Roman" w:cs="Times New Roman"/>
          <w:i/>
          <w:sz w:val="24"/>
          <w:szCs w:val="24"/>
        </w:rPr>
        <w:t>.</w:t>
      </w:r>
      <w:r w:rsidRPr="005559D3">
        <w:rPr>
          <w:rFonts w:ascii="Times New Roman" w:hAnsi="Times New Roman" w:cs="Times New Roman"/>
          <w:i/>
          <w:sz w:val="24"/>
          <w:szCs w:val="24"/>
        </w:rPr>
        <w:t>)</w:t>
      </w:r>
    </w:p>
    <w:p w:rsidR="00AF06D9" w:rsidRPr="00AF06D9" w:rsidRDefault="00AF06D9" w:rsidP="00DD738B">
      <w:pPr>
        <w:rPr>
          <w:rFonts w:ascii="Times New Roman" w:hAnsi="Times New Roman" w:cs="Times New Roman"/>
          <w:sz w:val="24"/>
          <w:szCs w:val="24"/>
        </w:rPr>
      </w:pPr>
      <w:r w:rsidRPr="00DD738B">
        <w:rPr>
          <w:rFonts w:ascii="Times New Roman" w:hAnsi="Times New Roman" w:cs="Times New Roman"/>
          <w:b/>
          <w:sz w:val="24"/>
          <w:szCs w:val="24"/>
        </w:rPr>
        <w:t>Чл.57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С туристически данък се облагат нощувките.</w:t>
      </w:r>
    </w:p>
    <w:p w:rsidR="00AF06D9" w:rsidRPr="00AF06D9" w:rsidRDefault="00AF06D9" w:rsidP="00DD738B">
      <w:pPr>
        <w:rPr>
          <w:rFonts w:ascii="Times New Roman" w:hAnsi="Times New Roman" w:cs="Times New Roman"/>
          <w:sz w:val="24"/>
          <w:szCs w:val="24"/>
        </w:rPr>
      </w:pPr>
      <w:r w:rsidRPr="00DD738B">
        <w:rPr>
          <w:rFonts w:ascii="Times New Roman" w:hAnsi="Times New Roman" w:cs="Times New Roman"/>
          <w:b/>
          <w:sz w:val="24"/>
          <w:szCs w:val="24"/>
        </w:rPr>
        <w:t>(2</w:t>
      </w:r>
      <w:r w:rsidRPr="00AF06D9">
        <w:rPr>
          <w:rFonts w:ascii="Times New Roman" w:hAnsi="Times New Roman" w:cs="Times New Roman"/>
          <w:sz w:val="24"/>
          <w:szCs w:val="24"/>
        </w:rPr>
        <w:t>) Данъчно задължени са лицата, предлагащи нощувки.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38B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Лицата по ал.2 внасят данъка в приход на бюджета на общината по местонахождение на</w:t>
      </w:r>
    </w:p>
    <w:p w:rsidR="00AF06D9" w:rsidRPr="00AF06D9" w:rsidRDefault="00AF06D9" w:rsidP="00DD738B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средствата за подслон, местата за настаняване и туристическите хижи.</w:t>
      </w:r>
    </w:p>
    <w:p w:rsidR="00AF06D9" w:rsidRPr="00AF06D9" w:rsidRDefault="00AF06D9" w:rsidP="00DD738B">
      <w:pPr>
        <w:rPr>
          <w:rFonts w:ascii="Times New Roman" w:hAnsi="Times New Roman" w:cs="Times New Roman"/>
          <w:sz w:val="24"/>
          <w:szCs w:val="24"/>
        </w:rPr>
      </w:pPr>
      <w:r w:rsidRPr="00DD738B">
        <w:rPr>
          <w:rFonts w:ascii="Times New Roman" w:hAnsi="Times New Roman" w:cs="Times New Roman"/>
          <w:b/>
          <w:sz w:val="24"/>
          <w:szCs w:val="24"/>
        </w:rPr>
        <w:t>(4)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задължително се посочва отделно в документа, издаден от данъчно задълженото лице</w:t>
      </w:r>
      <w:r w:rsidR="00DD738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към лицето ползващо нощувка.</w:t>
      </w:r>
    </w:p>
    <w:p w:rsidR="00AF06D9" w:rsidRPr="00AF06D9" w:rsidRDefault="00AF06D9" w:rsidP="00DD738B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(5) Лицата по ал.2 подават декларация по образец до 30 януари на всяка календарна година за</w:t>
      </w:r>
      <w:r w:rsidR="00DD738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предоставените нощувки през предходната календарна година.</w:t>
      </w:r>
    </w:p>
    <w:p w:rsid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38B">
        <w:rPr>
          <w:rFonts w:ascii="Times New Roman" w:hAnsi="Times New Roman" w:cs="Times New Roman"/>
          <w:b/>
          <w:sz w:val="24"/>
          <w:szCs w:val="24"/>
        </w:rPr>
        <w:t>Чл.58 (1</w:t>
      </w:r>
      <w:r w:rsidRPr="00AF06D9">
        <w:rPr>
          <w:rFonts w:ascii="Times New Roman" w:hAnsi="Times New Roman" w:cs="Times New Roman"/>
          <w:sz w:val="24"/>
          <w:szCs w:val="24"/>
        </w:rPr>
        <w:t xml:space="preserve">) </w:t>
      </w:r>
      <w:r w:rsidRPr="00DD738B">
        <w:rPr>
          <w:rFonts w:ascii="Times New Roman" w:hAnsi="Times New Roman" w:cs="Times New Roman"/>
          <w:i/>
          <w:sz w:val="24"/>
          <w:szCs w:val="24"/>
        </w:rPr>
        <w:t>(Изм</w:t>
      </w:r>
      <w:r w:rsidR="00DD738B" w:rsidRPr="00DD738B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DD738B">
        <w:rPr>
          <w:rFonts w:ascii="Times New Roman" w:hAnsi="Times New Roman" w:cs="Times New Roman"/>
          <w:i/>
          <w:sz w:val="24"/>
          <w:szCs w:val="24"/>
        </w:rPr>
        <w:t xml:space="preserve"> с Реш</w:t>
      </w:r>
      <w:r w:rsidR="00DD738B" w:rsidRPr="00DD738B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DD738B">
        <w:rPr>
          <w:rFonts w:ascii="Times New Roman" w:hAnsi="Times New Roman" w:cs="Times New Roman"/>
          <w:i/>
          <w:sz w:val="24"/>
          <w:szCs w:val="24"/>
        </w:rPr>
        <w:t xml:space="preserve"> № 715/29/17.12.2013г.</w:t>
      </w:r>
      <w:r w:rsidR="00DD738B" w:rsidRPr="00DD738B">
        <w:rPr>
          <w:rFonts w:ascii="Times New Roman" w:hAnsi="Times New Roman" w:cs="Times New Roman"/>
          <w:i/>
          <w:sz w:val="24"/>
          <w:szCs w:val="24"/>
          <w:lang w:val="bg-BG"/>
        </w:rPr>
        <w:t xml:space="preserve">; </w:t>
      </w:r>
      <w:r w:rsidR="00DD738B" w:rsidRPr="00DD738B">
        <w:rPr>
          <w:rFonts w:ascii="Times New Roman" w:hAnsi="Times New Roman" w:cs="Times New Roman"/>
          <w:i/>
          <w:sz w:val="24"/>
          <w:szCs w:val="24"/>
        </w:rPr>
        <w:t xml:space="preserve">изм. и доп. с </w:t>
      </w:r>
      <w:r w:rsidR="00DD738B" w:rsidRPr="00DD738B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DD738B">
        <w:rPr>
          <w:rFonts w:ascii="Times New Roman" w:hAnsi="Times New Roman" w:cs="Times New Roman"/>
          <w:i/>
          <w:sz w:val="24"/>
          <w:szCs w:val="24"/>
        </w:rPr>
        <w:t>еш</w:t>
      </w:r>
      <w:r w:rsidR="00DD738B" w:rsidRPr="00DD738B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DD738B">
        <w:rPr>
          <w:rFonts w:ascii="Times New Roman" w:hAnsi="Times New Roman" w:cs="Times New Roman"/>
          <w:i/>
          <w:sz w:val="24"/>
          <w:szCs w:val="24"/>
        </w:rPr>
        <w:t xml:space="preserve"> №295/17.12.2020</w:t>
      </w:r>
      <w:r w:rsidR="00DD738B" w:rsidRPr="00DD738B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DD738B"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="00DD738B" w:rsidRPr="00DD738B">
        <w:rPr>
          <w:rFonts w:ascii="Times New Roman" w:hAnsi="Times New Roman" w:cs="Times New Roman"/>
          <w:i/>
          <w:sz w:val="24"/>
          <w:szCs w:val="24"/>
          <w:lang w:val="bg-BG"/>
        </w:rPr>
        <w:t>; и</w:t>
      </w:r>
      <w:r w:rsidR="00DD738B" w:rsidRPr="00DD738B">
        <w:rPr>
          <w:rFonts w:ascii="Times New Roman" w:hAnsi="Times New Roman" w:cs="Times New Roman"/>
          <w:i/>
          <w:sz w:val="24"/>
          <w:szCs w:val="24"/>
        </w:rPr>
        <w:t xml:space="preserve">зм. с </w:t>
      </w:r>
      <w:r w:rsidR="00DD738B" w:rsidRPr="00DD738B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DD738B">
        <w:rPr>
          <w:rFonts w:ascii="Times New Roman" w:hAnsi="Times New Roman" w:cs="Times New Roman"/>
          <w:i/>
          <w:sz w:val="24"/>
          <w:szCs w:val="24"/>
        </w:rPr>
        <w:t>еш</w:t>
      </w:r>
      <w:r w:rsidR="00DD738B" w:rsidRPr="00DD738B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DD738B">
        <w:rPr>
          <w:rFonts w:ascii="Times New Roman" w:hAnsi="Times New Roman" w:cs="Times New Roman"/>
          <w:i/>
          <w:sz w:val="24"/>
          <w:szCs w:val="24"/>
        </w:rPr>
        <w:t xml:space="preserve"> № 369/17.12.2024 г.</w:t>
      </w:r>
      <w:r w:rsidR="00DD738B" w:rsidRPr="00DD738B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  <w:r w:rsidRPr="00AF06D9">
        <w:rPr>
          <w:rFonts w:ascii="Times New Roman" w:hAnsi="Times New Roman" w:cs="Times New Roman"/>
          <w:sz w:val="24"/>
          <w:szCs w:val="24"/>
        </w:rPr>
        <w:t xml:space="preserve"> Размерът на данъка, за всяка нощувка, съобразно</w:t>
      </w:r>
      <w:r w:rsidR="00DD738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категорията на средствата за подслон, местата за настаняване се определя, както следва:</w:t>
      </w:r>
    </w:p>
    <w:p w:rsidR="008D3246" w:rsidRPr="008D3246" w:rsidRDefault="008D3246" w:rsidP="00AF06D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А).</w:t>
      </w:r>
    </w:p>
    <w:tbl>
      <w:tblPr>
        <w:tblStyle w:val="a7"/>
        <w:tblW w:w="4849" w:type="dxa"/>
        <w:tblInd w:w="1383" w:type="dxa"/>
        <w:tblLook w:val="04A0" w:firstRow="1" w:lastRow="0" w:firstColumn="1" w:lastColumn="0" w:noHBand="0" w:noVBand="1"/>
      </w:tblPr>
      <w:tblGrid>
        <w:gridCol w:w="1701"/>
        <w:gridCol w:w="3148"/>
      </w:tblGrid>
      <w:tr w:rsidR="00DD738B" w:rsidTr="008D3246">
        <w:tc>
          <w:tcPr>
            <w:tcW w:w="4849" w:type="dxa"/>
            <w:gridSpan w:val="2"/>
          </w:tcPr>
          <w:p w:rsidR="00DD738B" w:rsidRDefault="00AF06D9" w:rsidP="00DD738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06D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DD738B" w:rsidRPr="00AF06D9">
              <w:rPr>
                <w:rFonts w:ascii="Times New Roman" w:hAnsi="Times New Roman" w:cs="Times New Roman"/>
                <w:sz w:val="24"/>
                <w:szCs w:val="24"/>
              </w:rPr>
              <w:t>Места за настаняване клас "А"/хотели, мотели, апартаменти,туристически комплекси,вилни</w:t>
            </w:r>
            <w:r w:rsidR="00DD73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D738B" w:rsidRPr="00AF06D9">
              <w:rPr>
                <w:rFonts w:ascii="Times New Roman" w:hAnsi="Times New Roman" w:cs="Times New Roman"/>
                <w:sz w:val="24"/>
                <w:szCs w:val="24"/>
              </w:rPr>
              <w:t>селища,туристически селища и вили/</w:t>
            </w:r>
          </w:p>
        </w:tc>
      </w:tr>
      <w:tr w:rsidR="00DD738B" w:rsidTr="008D3246">
        <w:tc>
          <w:tcPr>
            <w:tcW w:w="1701" w:type="dxa"/>
          </w:tcPr>
          <w:p w:rsidR="00DD738B" w:rsidRPr="00B9755D" w:rsidRDefault="00DD738B" w:rsidP="00DD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55D">
              <w:rPr>
                <w:rFonts w:ascii="Times New Roman" w:hAnsi="Times New Roman" w:cs="Times New Roman"/>
                <w:sz w:val="24"/>
                <w:szCs w:val="24"/>
              </w:rPr>
              <w:t xml:space="preserve">1 звезда </w:t>
            </w:r>
          </w:p>
        </w:tc>
        <w:tc>
          <w:tcPr>
            <w:tcW w:w="3148" w:type="dxa"/>
          </w:tcPr>
          <w:p w:rsidR="00DD738B" w:rsidRPr="00A310F1" w:rsidRDefault="00DD738B" w:rsidP="00DD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F1">
              <w:rPr>
                <w:rFonts w:ascii="Times New Roman" w:hAnsi="Times New Roman" w:cs="Times New Roman"/>
                <w:sz w:val="24"/>
                <w:szCs w:val="24"/>
              </w:rPr>
              <w:t>1,00 лв. за нощувка;</w:t>
            </w:r>
          </w:p>
        </w:tc>
      </w:tr>
      <w:tr w:rsidR="00DD738B" w:rsidTr="008D3246">
        <w:tc>
          <w:tcPr>
            <w:tcW w:w="1701" w:type="dxa"/>
          </w:tcPr>
          <w:p w:rsidR="00DD738B" w:rsidRPr="00B9755D" w:rsidRDefault="00DD738B" w:rsidP="00DD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55D">
              <w:rPr>
                <w:rFonts w:ascii="Times New Roman" w:hAnsi="Times New Roman" w:cs="Times New Roman"/>
                <w:sz w:val="24"/>
                <w:szCs w:val="24"/>
              </w:rPr>
              <w:t xml:space="preserve">2 звезди </w:t>
            </w:r>
          </w:p>
        </w:tc>
        <w:tc>
          <w:tcPr>
            <w:tcW w:w="3148" w:type="dxa"/>
          </w:tcPr>
          <w:p w:rsidR="00DD738B" w:rsidRPr="00A310F1" w:rsidRDefault="00DD738B" w:rsidP="00DD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F1">
              <w:rPr>
                <w:rFonts w:ascii="Times New Roman" w:hAnsi="Times New Roman" w:cs="Times New Roman"/>
                <w:sz w:val="24"/>
                <w:szCs w:val="24"/>
              </w:rPr>
              <w:t>1,00 лв за нощувка;</w:t>
            </w:r>
          </w:p>
        </w:tc>
      </w:tr>
      <w:tr w:rsidR="00DD738B" w:rsidTr="008D3246">
        <w:tc>
          <w:tcPr>
            <w:tcW w:w="1701" w:type="dxa"/>
          </w:tcPr>
          <w:p w:rsidR="00DD738B" w:rsidRPr="00B9755D" w:rsidRDefault="00DD738B" w:rsidP="00DD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55D">
              <w:rPr>
                <w:rFonts w:ascii="Times New Roman" w:hAnsi="Times New Roman" w:cs="Times New Roman"/>
                <w:sz w:val="24"/>
                <w:szCs w:val="24"/>
              </w:rPr>
              <w:t xml:space="preserve">3 звезди </w:t>
            </w:r>
          </w:p>
        </w:tc>
        <w:tc>
          <w:tcPr>
            <w:tcW w:w="3148" w:type="dxa"/>
          </w:tcPr>
          <w:p w:rsidR="00DD738B" w:rsidRPr="00A310F1" w:rsidRDefault="00DD738B" w:rsidP="00DD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F1">
              <w:rPr>
                <w:rFonts w:ascii="Times New Roman" w:hAnsi="Times New Roman" w:cs="Times New Roman"/>
                <w:sz w:val="24"/>
                <w:szCs w:val="24"/>
              </w:rPr>
              <w:t>1,10 лв за нощувка;</w:t>
            </w:r>
          </w:p>
        </w:tc>
      </w:tr>
      <w:tr w:rsidR="00DD738B" w:rsidTr="008D3246">
        <w:tc>
          <w:tcPr>
            <w:tcW w:w="1701" w:type="dxa"/>
          </w:tcPr>
          <w:p w:rsidR="00DD738B" w:rsidRPr="00B9755D" w:rsidRDefault="00DD738B" w:rsidP="00DD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55D">
              <w:rPr>
                <w:rFonts w:ascii="Times New Roman" w:hAnsi="Times New Roman" w:cs="Times New Roman"/>
                <w:sz w:val="24"/>
                <w:szCs w:val="24"/>
              </w:rPr>
              <w:t xml:space="preserve">4 звезди </w:t>
            </w:r>
          </w:p>
        </w:tc>
        <w:tc>
          <w:tcPr>
            <w:tcW w:w="3148" w:type="dxa"/>
          </w:tcPr>
          <w:p w:rsidR="00DD738B" w:rsidRPr="00A310F1" w:rsidRDefault="00DD738B" w:rsidP="00DD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F1">
              <w:rPr>
                <w:rFonts w:ascii="Times New Roman" w:hAnsi="Times New Roman" w:cs="Times New Roman"/>
                <w:sz w:val="24"/>
                <w:szCs w:val="24"/>
              </w:rPr>
              <w:t>1,40 лв за нощувка;</w:t>
            </w:r>
          </w:p>
        </w:tc>
      </w:tr>
      <w:tr w:rsidR="00DD738B" w:rsidTr="008D3246">
        <w:tc>
          <w:tcPr>
            <w:tcW w:w="1701" w:type="dxa"/>
          </w:tcPr>
          <w:p w:rsidR="00DD738B" w:rsidRPr="00B9755D" w:rsidRDefault="00DD738B" w:rsidP="00DD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55D">
              <w:rPr>
                <w:rFonts w:ascii="Times New Roman" w:hAnsi="Times New Roman" w:cs="Times New Roman"/>
                <w:sz w:val="24"/>
                <w:szCs w:val="24"/>
              </w:rPr>
              <w:t xml:space="preserve">5 звезди </w:t>
            </w:r>
          </w:p>
        </w:tc>
        <w:tc>
          <w:tcPr>
            <w:tcW w:w="3148" w:type="dxa"/>
          </w:tcPr>
          <w:p w:rsidR="00DD738B" w:rsidRPr="00A310F1" w:rsidRDefault="00DD738B" w:rsidP="00DD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F1">
              <w:rPr>
                <w:rFonts w:ascii="Times New Roman" w:hAnsi="Times New Roman" w:cs="Times New Roman"/>
                <w:sz w:val="24"/>
                <w:szCs w:val="24"/>
              </w:rPr>
              <w:t>1,60 лв за нощувка.</w:t>
            </w:r>
          </w:p>
        </w:tc>
      </w:tr>
    </w:tbl>
    <w:p w:rsidR="00DD738B" w:rsidRPr="00DD738B" w:rsidRDefault="00DD738B" w:rsidP="00DD738B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8D3246" w:rsidRPr="008D3246" w:rsidRDefault="008D3246" w:rsidP="00AF06D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bg-BG"/>
        </w:rPr>
        <w:t>).</w:t>
      </w:r>
    </w:p>
    <w:tbl>
      <w:tblPr>
        <w:tblStyle w:val="a7"/>
        <w:tblW w:w="4849" w:type="dxa"/>
        <w:tblInd w:w="1383" w:type="dxa"/>
        <w:tblLook w:val="04A0" w:firstRow="1" w:lastRow="0" w:firstColumn="1" w:lastColumn="0" w:noHBand="0" w:noVBand="1"/>
      </w:tblPr>
      <w:tblGrid>
        <w:gridCol w:w="1701"/>
        <w:gridCol w:w="3148"/>
      </w:tblGrid>
      <w:tr w:rsidR="008D3246" w:rsidTr="00CD459A">
        <w:tc>
          <w:tcPr>
            <w:tcW w:w="4849" w:type="dxa"/>
            <w:gridSpan w:val="2"/>
          </w:tcPr>
          <w:p w:rsidR="008D3246" w:rsidRPr="008D3246" w:rsidRDefault="008D3246" w:rsidP="00CD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D9">
              <w:rPr>
                <w:rFonts w:ascii="Times New Roman" w:hAnsi="Times New Roman" w:cs="Times New Roman"/>
                <w:sz w:val="24"/>
                <w:szCs w:val="24"/>
              </w:rPr>
              <w:t>Места за настаняване клас "Б"/семейни хотели,пансиони, почивни станции,къщи за гости,бунгала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къмпинти/</w:t>
            </w:r>
          </w:p>
        </w:tc>
      </w:tr>
      <w:tr w:rsidR="008D3246" w:rsidRPr="00A310F1" w:rsidTr="00CD459A">
        <w:tc>
          <w:tcPr>
            <w:tcW w:w="1701" w:type="dxa"/>
          </w:tcPr>
          <w:p w:rsidR="008D3246" w:rsidRPr="00B9755D" w:rsidRDefault="008D3246" w:rsidP="00CD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55D">
              <w:rPr>
                <w:rFonts w:ascii="Times New Roman" w:hAnsi="Times New Roman" w:cs="Times New Roman"/>
                <w:sz w:val="24"/>
                <w:szCs w:val="24"/>
              </w:rPr>
              <w:t xml:space="preserve">1 звезда </w:t>
            </w:r>
          </w:p>
        </w:tc>
        <w:tc>
          <w:tcPr>
            <w:tcW w:w="3148" w:type="dxa"/>
          </w:tcPr>
          <w:p w:rsidR="008D3246" w:rsidRPr="00A310F1" w:rsidRDefault="008D3246" w:rsidP="00CD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F1">
              <w:rPr>
                <w:rFonts w:ascii="Times New Roman" w:hAnsi="Times New Roman" w:cs="Times New Roman"/>
                <w:sz w:val="24"/>
                <w:szCs w:val="24"/>
              </w:rPr>
              <w:t>1,00 лв. за нощувка;</w:t>
            </w:r>
          </w:p>
        </w:tc>
      </w:tr>
      <w:tr w:rsidR="008D3246" w:rsidRPr="00A310F1" w:rsidTr="00CD459A">
        <w:tc>
          <w:tcPr>
            <w:tcW w:w="1701" w:type="dxa"/>
          </w:tcPr>
          <w:p w:rsidR="008D3246" w:rsidRPr="00B9755D" w:rsidRDefault="008D3246" w:rsidP="00CD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55D">
              <w:rPr>
                <w:rFonts w:ascii="Times New Roman" w:hAnsi="Times New Roman" w:cs="Times New Roman"/>
                <w:sz w:val="24"/>
                <w:szCs w:val="24"/>
              </w:rPr>
              <w:t xml:space="preserve">2 звезди </w:t>
            </w:r>
          </w:p>
        </w:tc>
        <w:tc>
          <w:tcPr>
            <w:tcW w:w="3148" w:type="dxa"/>
          </w:tcPr>
          <w:p w:rsidR="008D3246" w:rsidRPr="00A310F1" w:rsidRDefault="008D3246" w:rsidP="00CD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F1">
              <w:rPr>
                <w:rFonts w:ascii="Times New Roman" w:hAnsi="Times New Roman" w:cs="Times New Roman"/>
                <w:sz w:val="24"/>
                <w:szCs w:val="24"/>
              </w:rPr>
              <w:t>1,00 лв за нощувка;</w:t>
            </w:r>
          </w:p>
        </w:tc>
      </w:tr>
      <w:tr w:rsidR="008D3246" w:rsidRPr="00A310F1" w:rsidTr="00CD459A">
        <w:tc>
          <w:tcPr>
            <w:tcW w:w="1701" w:type="dxa"/>
          </w:tcPr>
          <w:p w:rsidR="008D3246" w:rsidRPr="00B9755D" w:rsidRDefault="008D3246" w:rsidP="00CD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55D">
              <w:rPr>
                <w:rFonts w:ascii="Times New Roman" w:hAnsi="Times New Roman" w:cs="Times New Roman"/>
                <w:sz w:val="24"/>
                <w:szCs w:val="24"/>
              </w:rPr>
              <w:t xml:space="preserve">3 звезди </w:t>
            </w:r>
          </w:p>
        </w:tc>
        <w:tc>
          <w:tcPr>
            <w:tcW w:w="3148" w:type="dxa"/>
          </w:tcPr>
          <w:p w:rsidR="008D3246" w:rsidRPr="00A310F1" w:rsidRDefault="008D3246" w:rsidP="00CD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0F1">
              <w:rPr>
                <w:rFonts w:ascii="Times New Roman" w:hAnsi="Times New Roman" w:cs="Times New Roman"/>
                <w:sz w:val="24"/>
                <w:szCs w:val="24"/>
              </w:rPr>
              <w:t>1,10 лв за нощувка;</w:t>
            </w:r>
          </w:p>
        </w:tc>
      </w:tr>
    </w:tbl>
    <w:p w:rsidR="008D3246" w:rsidRDefault="008D3246" w:rsidP="00AF06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246" w:rsidRPr="008D3246" w:rsidRDefault="008D3246" w:rsidP="00AF06D9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bg-BG"/>
        </w:rPr>
        <w:t>).</w:t>
      </w:r>
    </w:p>
    <w:tbl>
      <w:tblPr>
        <w:tblStyle w:val="a7"/>
        <w:tblW w:w="4849" w:type="dxa"/>
        <w:tblInd w:w="1383" w:type="dxa"/>
        <w:tblLook w:val="04A0" w:firstRow="1" w:lastRow="0" w:firstColumn="1" w:lastColumn="0" w:noHBand="0" w:noVBand="1"/>
      </w:tblPr>
      <w:tblGrid>
        <w:gridCol w:w="1701"/>
        <w:gridCol w:w="3148"/>
      </w:tblGrid>
      <w:tr w:rsidR="008D3246" w:rsidTr="00CD459A">
        <w:tc>
          <w:tcPr>
            <w:tcW w:w="4849" w:type="dxa"/>
            <w:gridSpan w:val="2"/>
          </w:tcPr>
          <w:p w:rsidR="008D3246" w:rsidRPr="008D3246" w:rsidRDefault="008D3246" w:rsidP="00CD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D9">
              <w:rPr>
                <w:rFonts w:ascii="Times New Roman" w:hAnsi="Times New Roman" w:cs="Times New Roman"/>
                <w:sz w:val="24"/>
                <w:szCs w:val="24"/>
              </w:rPr>
              <w:t>Места за настаняване клас"В" /стаи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гости и апартаменти за гости/</w:t>
            </w:r>
          </w:p>
        </w:tc>
      </w:tr>
      <w:tr w:rsidR="008D3246" w:rsidRPr="00A310F1" w:rsidTr="00CD459A">
        <w:tc>
          <w:tcPr>
            <w:tcW w:w="1701" w:type="dxa"/>
          </w:tcPr>
          <w:p w:rsidR="008D3246" w:rsidRPr="00B9755D" w:rsidRDefault="008D3246" w:rsidP="00CD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D9">
              <w:rPr>
                <w:rFonts w:ascii="Times New Roman" w:hAnsi="Times New Roman" w:cs="Times New Roman"/>
                <w:sz w:val="24"/>
                <w:szCs w:val="24"/>
              </w:rPr>
              <w:t>регистрирани</w:t>
            </w:r>
          </w:p>
        </w:tc>
        <w:tc>
          <w:tcPr>
            <w:tcW w:w="3148" w:type="dxa"/>
          </w:tcPr>
          <w:p w:rsidR="008D3246" w:rsidRPr="00A310F1" w:rsidRDefault="008D3246" w:rsidP="00CD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D9">
              <w:rPr>
                <w:rFonts w:ascii="Times New Roman" w:hAnsi="Times New Roman" w:cs="Times New Roman"/>
                <w:sz w:val="24"/>
                <w:szCs w:val="24"/>
              </w:rPr>
              <w:t>0,80 лв.</w:t>
            </w:r>
            <w:r w:rsidR="002A6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0F1">
              <w:rPr>
                <w:rFonts w:ascii="Times New Roman" w:hAnsi="Times New Roman" w:cs="Times New Roman"/>
                <w:sz w:val="24"/>
                <w:szCs w:val="24"/>
              </w:rPr>
              <w:t>за нощувка;</w:t>
            </w:r>
          </w:p>
        </w:tc>
      </w:tr>
    </w:tbl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6D9" w:rsidRPr="00AF06D9" w:rsidRDefault="00AF06D9" w:rsidP="008D3246">
      <w:pPr>
        <w:rPr>
          <w:rFonts w:ascii="Times New Roman" w:hAnsi="Times New Roman" w:cs="Times New Roman"/>
          <w:sz w:val="24"/>
          <w:szCs w:val="24"/>
        </w:rPr>
      </w:pPr>
      <w:r w:rsidRPr="008D3246">
        <w:rPr>
          <w:rFonts w:ascii="Times New Roman" w:hAnsi="Times New Roman" w:cs="Times New Roman"/>
          <w:b/>
          <w:sz w:val="24"/>
          <w:szCs w:val="24"/>
        </w:rPr>
        <w:lastRenderedPageBreak/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Размерът на дължимия данък за календарния месец се определя като броят на предоставените</w:t>
      </w:r>
      <w:r w:rsidR="008D32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нощувки за месеца се умножи по размера на данъка по ал.1.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246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Дължимият данък по ал.2 се внася от данъчно задължените лица до 15-то число на месеца,</w:t>
      </w:r>
      <w:r w:rsidR="008D32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следващ месеца, през който са предоставени нощувките.</w:t>
      </w:r>
    </w:p>
    <w:p w:rsidR="00AF06D9" w:rsidRPr="008D3246" w:rsidRDefault="00AF06D9" w:rsidP="008D324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D3246">
        <w:rPr>
          <w:rFonts w:ascii="Times New Roman" w:hAnsi="Times New Roman" w:cs="Times New Roman"/>
          <w:b/>
          <w:sz w:val="24"/>
          <w:szCs w:val="24"/>
        </w:rPr>
        <w:t>(4)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8D3246">
        <w:rPr>
          <w:rFonts w:ascii="Times New Roman" w:hAnsi="Times New Roman" w:cs="Times New Roman"/>
          <w:i/>
          <w:sz w:val="24"/>
          <w:szCs w:val="24"/>
        </w:rPr>
        <w:t>(Отм</w:t>
      </w:r>
      <w:r w:rsidR="008D3246" w:rsidRPr="008D3246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8D32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3246" w:rsidRPr="008D3246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8D3246" w:rsidRPr="008D324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8D3246">
        <w:rPr>
          <w:rFonts w:ascii="Times New Roman" w:hAnsi="Times New Roman" w:cs="Times New Roman"/>
          <w:i/>
          <w:sz w:val="24"/>
          <w:szCs w:val="24"/>
        </w:rPr>
        <w:t>еш</w:t>
      </w:r>
      <w:r w:rsidR="008D3246" w:rsidRPr="008D3246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8D3246" w:rsidRPr="008D3246">
        <w:rPr>
          <w:rFonts w:ascii="Times New Roman" w:hAnsi="Times New Roman" w:cs="Times New Roman"/>
          <w:i/>
          <w:sz w:val="24"/>
          <w:szCs w:val="24"/>
        </w:rPr>
        <w:t xml:space="preserve"> № 948/36/31.07.2014г.</w:t>
      </w:r>
      <w:r w:rsidR="008D3246" w:rsidRPr="008D3246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AF06D9" w:rsidRPr="008D3246" w:rsidRDefault="00AF06D9" w:rsidP="008D324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D3246">
        <w:rPr>
          <w:rFonts w:ascii="Times New Roman" w:hAnsi="Times New Roman" w:cs="Times New Roman"/>
          <w:b/>
          <w:sz w:val="24"/>
          <w:szCs w:val="24"/>
        </w:rPr>
        <w:t>(5)</w:t>
      </w:r>
      <w:r w:rsidR="008D3246">
        <w:rPr>
          <w:rFonts w:ascii="Times New Roman" w:hAnsi="Times New Roman" w:cs="Times New Roman"/>
          <w:sz w:val="24"/>
          <w:szCs w:val="24"/>
        </w:rPr>
        <w:t xml:space="preserve"> </w:t>
      </w:r>
      <w:r w:rsidR="008D3246" w:rsidRPr="008D3246">
        <w:rPr>
          <w:rFonts w:ascii="Times New Roman" w:hAnsi="Times New Roman" w:cs="Times New Roman"/>
          <w:i/>
          <w:sz w:val="24"/>
          <w:szCs w:val="24"/>
        </w:rPr>
        <w:t>(Отм</w:t>
      </w:r>
      <w:r w:rsidR="008D3246" w:rsidRPr="008D3246">
        <w:rPr>
          <w:rFonts w:ascii="Times New Roman" w:hAnsi="Times New Roman" w:cs="Times New Roman"/>
          <w:i/>
          <w:sz w:val="24"/>
          <w:szCs w:val="24"/>
          <w:lang w:val="bg-BG"/>
        </w:rPr>
        <w:t xml:space="preserve">. </w:t>
      </w:r>
      <w:r w:rsidR="008D3246" w:rsidRPr="008D3246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8D3246" w:rsidRPr="008D324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8D3246" w:rsidRPr="008D3246">
        <w:rPr>
          <w:rFonts w:ascii="Times New Roman" w:hAnsi="Times New Roman" w:cs="Times New Roman"/>
          <w:i/>
          <w:sz w:val="24"/>
          <w:szCs w:val="24"/>
        </w:rPr>
        <w:t>еш</w:t>
      </w:r>
      <w:r w:rsidR="008D3246" w:rsidRPr="008D3246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8D3246" w:rsidRPr="008D3246">
        <w:rPr>
          <w:rFonts w:ascii="Times New Roman" w:hAnsi="Times New Roman" w:cs="Times New Roman"/>
          <w:i/>
          <w:sz w:val="24"/>
          <w:szCs w:val="24"/>
        </w:rPr>
        <w:t xml:space="preserve"> № 948/36/31.07.2014г.</w:t>
      </w:r>
      <w:r w:rsidR="008D3246" w:rsidRPr="008D3246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AF06D9" w:rsidRPr="00AF06D9" w:rsidRDefault="00AF06D9" w:rsidP="008D3246">
      <w:pPr>
        <w:rPr>
          <w:rFonts w:ascii="Times New Roman" w:hAnsi="Times New Roman" w:cs="Times New Roman"/>
          <w:sz w:val="24"/>
          <w:szCs w:val="24"/>
        </w:rPr>
      </w:pPr>
      <w:r w:rsidRPr="008D3246">
        <w:rPr>
          <w:rFonts w:ascii="Times New Roman" w:hAnsi="Times New Roman" w:cs="Times New Roman"/>
          <w:b/>
          <w:sz w:val="24"/>
          <w:szCs w:val="24"/>
        </w:rPr>
        <w:t>Чл. 58а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8D3246">
        <w:rPr>
          <w:rFonts w:ascii="Times New Roman" w:hAnsi="Times New Roman" w:cs="Times New Roman"/>
          <w:i/>
          <w:sz w:val="24"/>
          <w:szCs w:val="24"/>
        </w:rPr>
        <w:t xml:space="preserve">(Нов с </w:t>
      </w:r>
      <w:r w:rsidR="008D324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8D3246">
        <w:rPr>
          <w:rFonts w:ascii="Times New Roman" w:hAnsi="Times New Roman" w:cs="Times New Roman"/>
          <w:i/>
          <w:sz w:val="24"/>
          <w:szCs w:val="24"/>
        </w:rPr>
        <w:t>еш</w:t>
      </w:r>
      <w:r w:rsidR="008D3246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8D3246">
        <w:rPr>
          <w:rFonts w:ascii="Times New Roman" w:hAnsi="Times New Roman" w:cs="Times New Roman"/>
          <w:i/>
          <w:sz w:val="24"/>
          <w:szCs w:val="24"/>
        </w:rPr>
        <w:t xml:space="preserve"> № 948/36/31.07.2014г.)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Приходите от туристически данък се разходват за</w:t>
      </w:r>
      <w:r w:rsidR="008D32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мероприятия по чл.11, ал. 2 от Закона за туризма.”</w:t>
      </w:r>
    </w:p>
    <w:p w:rsidR="008D3246" w:rsidRPr="008D3246" w:rsidRDefault="00AF06D9" w:rsidP="008D3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246">
        <w:rPr>
          <w:rFonts w:ascii="Times New Roman" w:hAnsi="Times New Roman" w:cs="Times New Roman"/>
          <w:b/>
          <w:sz w:val="24"/>
          <w:szCs w:val="24"/>
        </w:rPr>
        <w:t>Раздел VII</w:t>
      </w:r>
    </w:p>
    <w:p w:rsidR="00AF06D9" w:rsidRPr="008D3246" w:rsidRDefault="00AF06D9" w:rsidP="008D3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246">
        <w:rPr>
          <w:rFonts w:ascii="Times New Roman" w:hAnsi="Times New Roman" w:cs="Times New Roman"/>
          <w:b/>
          <w:sz w:val="24"/>
          <w:szCs w:val="24"/>
        </w:rPr>
        <w:t xml:space="preserve"> „Данък върху таксиметров превоз на пътници”</w:t>
      </w:r>
    </w:p>
    <w:p w:rsidR="00AF06D9" w:rsidRPr="008D3246" w:rsidRDefault="00AF06D9" w:rsidP="008D324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3246">
        <w:rPr>
          <w:rFonts w:ascii="Times New Roman" w:hAnsi="Times New Roman" w:cs="Times New Roman"/>
          <w:i/>
          <w:sz w:val="24"/>
          <w:szCs w:val="24"/>
        </w:rPr>
        <w:t xml:space="preserve">(нов </w:t>
      </w:r>
      <w:r w:rsidR="008D3246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8D324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8D3246">
        <w:rPr>
          <w:rFonts w:ascii="Times New Roman" w:hAnsi="Times New Roman" w:cs="Times New Roman"/>
          <w:i/>
          <w:sz w:val="24"/>
          <w:szCs w:val="24"/>
        </w:rPr>
        <w:t>еш</w:t>
      </w:r>
      <w:r w:rsidR="008D3246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8D3246">
        <w:rPr>
          <w:rFonts w:ascii="Times New Roman" w:hAnsi="Times New Roman" w:cs="Times New Roman"/>
          <w:i/>
          <w:sz w:val="24"/>
          <w:szCs w:val="24"/>
        </w:rPr>
        <w:t xml:space="preserve"> №357/ 12/ 30.06.2016г.)</w:t>
      </w:r>
    </w:p>
    <w:p w:rsidR="00AF06D9" w:rsidRPr="00AF06D9" w:rsidRDefault="00AF06D9" w:rsidP="008D3246">
      <w:pPr>
        <w:rPr>
          <w:rFonts w:ascii="Times New Roman" w:hAnsi="Times New Roman" w:cs="Times New Roman"/>
          <w:sz w:val="24"/>
          <w:szCs w:val="24"/>
        </w:rPr>
      </w:pPr>
      <w:r w:rsidRPr="008D3246">
        <w:rPr>
          <w:rFonts w:ascii="Times New Roman" w:hAnsi="Times New Roman" w:cs="Times New Roman"/>
          <w:b/>
          <w:sz w:val="24"/>
          <w:szCs w:val="24"/>
        </w:rPr>
        <w:t>Чл.59</w:t>
      </w:r>
      <w:r w:rsidR="003612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D3246">
        <w:rPr>
          <w:rFonts w:ascii="Times New Roman" w:hAnsi="Times New Roman" w:cs="Times New Roman"/>
          <w:i/>
          <w:sz w:val="24"/>
          <w:szCs w:val="24"/>
        </w:rPr>
        <w:t xml:space="preserve">(в сила от 01.01.2017 г.) </w:t>
      </w:r>
      <w:r w:rsidRPr="008D3246">
        <w:rPr>
          <w:rFonts w:ascii="Times New Roman" w:hAnsi="Times New Roman" w:cs="Times New Roman"/>
          <w:b/>
          <w:sz w:val="24"/>
          <w:szCs w:val="24"/>
        </w:rPr>
        <w:t>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Данъчно задължените лица, посочени в този раздел, се облагат с</w:t>
      </w:r>
      <w:r w:rsidR="008D32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данък върху таксиметров превоз на пътници за извършваната от тях или от тяхно име дейност по</w:t>
      </w:r>
      <w:r w:rsidR="008D32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таксиметров превоз на пътници.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2E8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За всички останали дейности данъчно задължените лица се облагат по реда на Закона за</w:t>
      </w:r>
    </w:p>
    <w:p w:rsidR="00AF06D9" w:rsidRPr="00AF06D9" w:rsidRDefault="00AF06D9" w:rsidP="003612E8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корпоративното подоходно облагане, съответно Закона за данъците върху доходите на физическите</w:t>
      </w:r>
      <w:r w:rsidR="003612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лица, с изключение на случаите по глава втора, раздел VI от ЗМДТ.</w:t>
      </w:r>
    </w:p>
    <w:p w:rsidR="00AF06D9" w:rsidRPr="00AF06D9" w:rsidRDefault="00AF06D9" w:rsidP="003612E8">
      <w:pPr>
        <w:rPr>
          <w:rFonts w:ascii="Times New Roman" w:hAnsi="Times New Roman" w:cs="Times New Roman"/>
          <w:sz w:val="24"/>
          <w:szCs w:val="24"/>
        </w:rPr>
      </w:pPr>
      <w:r w:rsidRPr="003612E8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Данъчно задължени лица по този раздел са превозвачите, притежаващи удостоверение за</w:t>
      </w:r>
      <w:r w:rsidR="003612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регистрация, издадено от изпълнителния директор на Изпълнителна агенция "Автомобилна</w:t>
      </w:r>
      <w:r w:rsidR="003612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администрация", и разрешение за извършване на таксиметров превоз на пътници, издадено от</w:t>
      </w:r>
      <w:r w:rsidR="003612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кмета на съответната община по Закона за автомобилните превози.</w:t>
      </w:r>
    </w:p>
    <w:p w:rsidR="00AF06D9" w:rsidRPr="00AF06D9" w:rsidRDefault="003612E8" w:rsidP="00361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60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AF06D9" w:rsidRPr="003612E8">
        <w:rPr>
          <w:rFonts w:ascii="Times New Roman" w:hAnsi="Times New Roman" w:cs="Times New Roman"/>
          <w:i/>
          <w:sz w:val="24"/>
          <w:szCs w:val="24"/>
        </w:rPr>
        <w:t>(в сила от 01.01.2017 г.)</w:t>
      </w:r>
      <w:r w:rsidR="00AF06D9"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AF06D9" w:rsidRPr="003612E8">
        <w:rPr>
          <w:rFonts w:ascii="Times New Roman" w:hAnsi="Times New Roman" w:cs="Times New Roman"/>
          <w:b/>
          <w:sz w:val="24"/>
          <w:szCs w:val="24"/>
        </w:rPr>
        <w:t>(1)</w:t>
      </w:r>
      <w:r w:rsidR="00AF06D9" w:rsidRPr="00AF06D9">
        <w:rPr>
          <w:rFonts w:ascii="Times New Roman" w:hAnsi="Times New Roman" w:cs="Times New Roman"/>
          <w:sz w:val="24"/>
          <w:szCs w:val="24"/>
        </w:rPr>
        <w:t xml:space="preserve"> Годишният размер на данъка върху таксиметров превоз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пътници в абсолютна сума е 1000,00 лв. Определя се ежегодно срок до 31 октомври за следващата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година.</w:t>
      </w:r>
    </w:p>
    <w:p w:rsidR="00AF06D9" w:rsidRPr="00AF06D9" w:rsidRDefault="00AF06D9" w:rsidP="003612E8">
      <w:pPr>
        <w:rPr>
          <w:rFonts w:ascii="Times New Roman" w:hAnsi="Times New Roman" w:cs="Times New Roman"/>
          <w:sz w:val="24"/>
          <w:szCs w:val="24"/>
        </w:rPr>
      </w:pPr>
      <w:r w:rsidRPr="003612E8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върху таксиметров превоз на пътници по ал. 1 се дължи от данъчно задължените лица</w:t>
      </w:r>
      <w:r w:rsidR="003612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 всеки отделен автомобил, за който е издадено разрешение за извършване на таксиметров превоз</w:t>
      </w:r>
      <w:r w:rsidR="003612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 пътници.</w:t>
      </w:r>
    </w:p>
    <w:p w:rsidR="00AF06D9" w:rsidRPr="00AF06D9" w:rsidRDefault="00AF06D9" w:rsidP="003612E8">
      <w:pPr>
        <w:rPr>
          <w:rFonts w:ascii="Times New Roman" w:hAnsi="Times New Roman" w:cs="Times New Roman"/>
          <w:sz w:val="24"/>
          <w:szCs w:val="24"/>
        </w:rPr>
      </w:pPr>
      <w:r w:rsidRPr="003612E8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Когато общинският съвет не е определил размера на данъка върху таксиметров превоз на</w:t>
      </w:r>
      <w:r w:rsidR="003612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пътници за съответната година в срока по ал. 1, данъкът се събира на базата на действащия размер</w:t>
      </w:r>
      <w:r w:rsidR="003612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 предходната година.</w:t>
      </w:r>
    </w:p>
    <w:p w:rsidR="00AF06D9" w:rsidRPr="00AF06D9" w:rsidRDefault="003612E8" w:rsidP="003612E8">
      <w:pPr>
        <w:rPr>
          <w:rFonts w:ascii="Times New Roman" w:hAnsi="Times New Roman" w:cs="Times New Roman"/>
          <w:sz w:val="24"/>
          <w:szCs w:val="24"/>
        </w:rPr>
      </w:pPr>
      <w:r w:rsidRPr="003612E8">
        <w:rPr>
          <w:rFonts w:ascii="Times New Roman" w:hAnsi="Times New Roman" w:cs="Times New Roman"/>
          <w:b/>
          <w:sz w:val="24"/>
          <w:szCs w:val="24"/>
        </w:rPr>
        <w:t>Чл. 61</w:t>
      </w:r>
      <w:r w:rsidR="00AF06D9"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AF06D9" w:rsidRPr="003612E8">
        <w:rPr>
          <w:rFonts w:ascii="Times New Roman" w:hAnsi="Times New Roman" w:cs="Times New Roman"/>
          <w:i/>
          <w:sz w:val="24"/>
          <w:szCs w:val="24"/>
        </w:rPr>
        <w:t>( в сила от 01.01.2017 г.)</w:t>
      </w:r>
      <w:r w:rsidR="00AF06D9"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AF06D9" w:rsidRPr="003612E8">
        <w:rPr>
          <w:rFonts w:ascii="Times New Roman" w:hAnsi="Times New Roman" w:cs="Times New Roman"/>
          <w:b/>
          <w:sz w:val="24"/>
          <w:szCs w:val="24"/>
        </w:rPr>
        <w:t>(1)</w:t>
      </w:r>
      <w:r w:rsidR="00AF06D9" w:rsidRPr="00AF06D9">
        <w:rPr>
          <w:rFonts w:ascii="Times New Roman" w:hAnsi="Times New Roman" w:cs="Times New Roman"/>
          <w:sz w:val="24"/>
          <w:szCs w:val="24"/>
        </w:rPr>
        <w:t xml:space="preserve"> Преди получаване на издаденото разрешение по чл. 24а, ал. 1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Закона за автомобилните превози данъчно задължените лица подават данъчна декларация по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образец за дължимия данък в общината, за територията на която е издадено разрешението за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извършване на таксиметров превоз на пътници.</w:t>
      </w:r>
    </w:p>
    <w:p w:rsidR="00AF06D9" w:rsidRPr="00AF06D9" w:rsidRDefault="00AF06D9" w:rsidP="003612E8">
      <w:pPr>
        <w:rPr>
          <w:rFonts w:ascii="Times New Roman" w:hAnsi="Times New Roman" w:cs="Times New Roman"/>
          <w:sz w:val="24"/>
          <w:szCs w:val="24"/>
        </w:rPr>
      </w:pPr>
      <w:r w:rsidRPr="003612E8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В декларацията по ал. 1 лицата посочват обстоятелствата, свързани с определянето на данъка.</w:t>
      </w:r>
    </w:p>
    <w:p w:rsidR="00AF06D9" w:rsidRPr="00AF06D9" w:rsidRDefault="00AF06D9" w:rsidP="003612E8">
      <w:pPr>
        <w:rPr>
          <w:rFonts w:ascii="Times New Roman" w:hAnsi="Times New Roman" w:cs="Times New Roman"/>
          <w:sz w:val="24"/>
          <w:szCs w:val="24"/>
        </w:rPr>
      </w:pPr>
      <w:r w:rsidRPr="003612E8">
        <w:rPr>
          <w:rFonts w:ascii="Times New Roman" w:hAnsi="Times New Roman" w:cs="Times New Roman"/>
          <w:b/>
          <w:sz w:val="24"/>
          <w:szCs w:val="24"/>
        </w:rPr>
        <w:t>(3)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Данъчно задължените лица подават данъчна декларация за всички промени в обстоятелствата,</w:t>
      </w:r>
      <w:r w:rsidR="003612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които имат значение за определянето на данъка, в 7-дневен срок от настъпването на съответното</w:t>
      </w:r>
      <w:r w:rsidR="003612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обстоятелство.</w:t>
      </w:r>
    </w:p>
    <w:p w:rsidR="00AF06D9" w:rsidRPr="00AF06D9" w:rsidRDefault="00AF06D9" w:rsidP="003612E8">
      <w:pPr>
        <w:rPr>
          <w:rFonts w:ascii="Times New Roman" w:hAnsi="Times New Roman" w:cs="Times New Roman"/>
          <w:sz w:val="24"/>
          <w:szCs w:val="24"/>
        </w:rPr>
      </w:pPr>
      <w:r w:rsidRPr="003612E8">
        <w:rPr>
          <w:rFonts w:ascii="Times New Roman" w:hAnsi="Times New Roman" w:cs="Times New Roman"/>
          <w:b/>
          <w:sz w:val="24"/>
          <w:szCs w:val="24"/>
        </w:rPr>
        <w:lastRenderedPageBreak/>
        <w:t>(4)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При прехвърляне на предприятието на едноличен търговец данъчна декларация се подава и от</w:t>
      </w:r>
      <w:r w:rsidR="003612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прехвърлителя, и от приобретателя в 7-дневен срок от датата на вписване на прехвърлянето в</w:t>
      </w:r>
      <w:r w:rsidR="003612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търговския регистър в съответната община.</w:t>
      </w:r>
    </w:p>
    <w:p w:rsidR="00AF06D9" w:rsidRPr="00AF06D9" w:rsidRDefault="003612E8" w:rsidP="00361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62</w:t>
      </w:r>
      <w:r w:rsidR="00AF06D9"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AF06D9" w:rsidRPr="003612E8">
        <w:rPr>
          <w:rFonts w:ascii="Times New Roman" w:hAnsi="Times New Roman" w:cs="Times New Roman"/>
          <w:i/>
          <w:sz w:val="24"/>
          <w:szCs w:val="24"/>
        </w:rPr>
        <w:t>(в сила от 01.01.2017 г.)</w:t>
      </w:r>
      <w:r w:rsidR="00AF06D9" w:rsidRPr="00AF06D9">
        <w:rPr>
          <w:rFonts w:ascii="Times New Roman" w:hAnsi="Times New Roman" w:cs="Times New Roman"/>
          <w:sz w:val="24"/>
          <w:szCs w:val="24"/>
        </w:rPr>
        <w:t xml:space="preserve"> Дължимият данък върху таксиметров превоз на пътници постъпва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F06D9" w:rsidRPr="00AF06D9">
        <w:rPr>
          <w:rFonts w:ascii="Times New Roman" w:hAnsi="Times New Roman" w:cs="Times New Roman"/>
          <w:sz w:val="24"/>
          <w:szCs w:val="24"/>
        </w:rPr>
        <w:t>приход на община, за територията на която е издадено разрешение за извършване на таксиметров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превоз на пътници.</w:t>
      </w:r>
    </w:p>
    <w:p w:rsidR="00AF06D9" w:rsidRPr="00AF06D9" w:rsidRDefault="003612E8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2E8">
        <w:rPr>
          <w:rFonts w:ascii="Times New Roman" w:hAnsi="Times New Roman" w:cs="Times New Roman"/>
          <w:b/>
          <w:sz w:val="24"/>
          <w:szCs w:val="24"/>
        </w:rPr>
        <w:t>Чл. 63</w:t>
      </w:r>
      <w:r w:rsidR="00AF06D9"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AF06D9" w:rsidRPr="003612E8">
        <w:rPr>
          <w:rFonts w:ascii="Times New Roman" w:hAnsi="Times New Roman" w:cs="Times New Roman"/>
          <w:i/>
          <w:sz w:val="24"/>
          <w:szCs w:val="24"/>
        </w:rPr>
        <w:t>(в</w:t>
      </w:r>
      <w:r w:rsidRPr="003612E8">
        <w:rPr>
          <w:rFonts w:ascii="Times New Roman" w:hAnsi="Times New Roman" w:cs="Times New Roman"/>
          <w:i/>
          <w:sz w:val="24"/>
          <w:szCs w:val="24"/>
        </w:rPr>
        <w:t xml:space="preserve"> сила от 01.01.2017 г., изм. с </w:t>
      </w:r>
      <w:r w:rsidRPr="003612E8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AF06D9" w:rsidRPr="003612E8">
        <w:rPr>
          <w:rFonts w:ascii="Times New Roman" w:hAnsi="Times New Roman" w:cs="Times New Roman"/>
          <w:i/>
          <w:sz w:val="24"/>
          <w:szCs w:val="24"/>
        </w:rPr>
        <w:t>еш</w:t>
      </w:r>
      <w:r w:rsidRPr="003612E8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AF06D9" w:rsidRPr="003612E8">
        <w:rPr>
          <w:rFonts w:ascii="Times New Roman" w:hAnsi="Times New Roman" w:cs="Times New Roman"/>
          <w:i/>
          <w:sz w:val="24"/>
          <w:szCs w:val="24"/>
        </w:rPr>
        <w:t xml:space="preserve"> №1002/ 30.01.2018г.)</w:t>
      </w:r>
      <w:r w:rsidR="00AF06D9"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AF06D9" w:rsidRPr="003612E8">
        <w:rPr>
          <w:rFonts w:ascii="Times New Roman" w:hAnsi="Times New Roman" w:cs="Times New Roman"/>
          <w:b/>
          <w:sz w:val="24"/>
          <w:szCs w:val="24"/>
        </w:rPr>
        <w:t>(1)</w:t>
      </w:r>
      <w:r w:rsidR="00AF06D9" w:rsidRPr="00AF06D9">
        <w:rPr>
          <w:rFonts w:ascii="Times New Roman" w:hAnsi="Times New Roman" w:cs="Times New Roman"/>
          <w:sz w:val="24"/>
          <w:szCs w:val="24"/>
        </w:rPr>
        <w:t xml:space="preserve"> Когато разрешението за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извършване на таксиметров превоз на пътници е издадено през течение на годината, дължимият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данък за текущата година се определя по следната формула:</w:t>
      </w:r>
    </w:p>
    <w:p w:rsidR="00AF06D9" w:rsidRPr="00AF06D9" w:rsidRDefault="00AF06D9" w:rsidP="00AC3A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3A60">
        <w:rPr>
          <w:rFonts w:ascii="Times New Roman" w:hAnsi="Times New Roman" w:cs="Times New Roman"/>
          <w:b/>
          <w:sz w:val="24"/>
          <w:szCs w:val="24"/>
        </w:rPr>
        <w:t xml:space="preserve">ДДТГ = ГДТПП x БМ </w:t>
      </w:r>
      <w:r w:rsidRPr="00AF06D9">
        <w:rPr>
          <w:rFonts w:ascii="Times New Roman" w:hAnsi="Times New Roman" w:cs="Times New Roman"/>
          <w:sz w:val="24"/>
          <w:szCs w:val="24"/>
        </w:rPr>
        <w:t>, където</w:t>
      </w:r>
    </w:p>
    <w:p w:rsidR="00AF06D9" w:rsidRPr="00AF06D9" w:rsidRDefault="00AF06D9" w:rsidP="00AC3A60">
      <w:pPr>
        <w:rPr>
          <w:rFonts w:ascii="Times New Roman" w:hAnsi="Times New Roman" w:cs="Times New Roman"/>
          <w:sz w:val="24"/>
          <w:szCs w:val="24"/>
        </w:rPr>
      </w:pPr>
      <w:r w:rsidRPr="00AC3A60">
        <w:rPr>
          <w:rFonts w:ascii="Times New Roman" w:hAnsi="Times New Roman" w:cs="Times New Roman"/>
          <w:b/>
          <w:sz w:val="24"/>
          <w:szCs w:val="24"/>
        </w:rPr>
        <w:t>ГДТПП</w:t>
      </w:r>
      <w:r w:rsidRPr="00AF06D9">
        <w:rPr>
          <w:rFonts w:ascii="Times New Roman" w:hAnsi="Times New Roman" w:cs="Times New Roman"/>
          <w:sz w:val="24"/>
          <w:szCs w:val="24"/>
        </w:rPr>
        <w:t xml:space="preserve"> е размерът на годишния данък върху таксиметров превоз на пътници по чл. 61ф от ЗМДТ;</w:t>
      </w:r>
      <w:r w:rsidR="00AC3A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C3A60">
        <w:rPr>
          <w:rFonts w:ascii="Times New Roman" w:hAnsi="Times New Roman" w:cs="Times New Roman"/>
          <w:b/>
          <w:sz w:val="24"/>
          <w:szCs w:val="24"/>
        </w:rPr>
        <w:t>БМ</w:t>
      </w:r>
      <w:r w:rsidRPr="00AF06D9">
        <w:rPr>
          <w:rFonts w:ascii="Times New Roman" w:hAnsi="Times New Roman" w:cs="Times New Roman"/>
          <w:sz w:val="24"/>
          <w:szCs w:val="24"/>
        </w:rPr>
        <w:t xml:space="preserve"> е броят на календарните месеци от текущата година,</w:t>
      </w:r>
      <w:r w:rsidR="0072483A">
        <w:rPr>
          <w:rFonts w:ascii="Times New Roman" w:hAnsi="Times New Roman" w:cs="Times New Roman"/>
          <w:sz w:val="24"/>
          <w:szCs w:val="24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съответстващи на срока, за който е</w:t>
      </w:r>
      <w:r w:rsidR="00AC3A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 xml:space="preserve">издадено разрешението за извършване </w:t>
      </w:r>
      <w:r w:rsidR="00BC5867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AF06D9">
        <w:rPr>
          <w:rFonts w:ascii="Times New Roman" w:hAnsi="Times New Roman" w:cs="Times New Roman"/>
          <w:sz w:val="24"/>
          <w:szCs w:val="24"/>
        </w:rPr>
        <w:t>а таксиметров превоз на пътници.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3A60">
        <w:rPr>
          <w:rFonts w:ascii="Times New Roman" w:hAnsi="Times New Roman" w:cs="Times New Roman"/>
          <w:b/>
          <w:sz w:val="24"/>
          <w:szCs w:val="24"/>
        </w:rPr>
        <w:t>(2)</w:t>
      </w:r>
      <w:r w:rsidR="00AC3A60">
        <w:rPr>
          <w:rFonts w:ascii="Times New Roman" w:hAnsi="Times New Roman" w:cs="Times New Roman"/>
          <w:sz w:val="24"/>
          <w:szCs w:val="24"/>
        </w:rPr>
        <w:t xml:space="preserve"> </w:t>
      </w:r>
      <w:r w:rsidR="00AC3A60" w:rsidRPr="00AC3A60">
        <w:rPr>
          <w:rFonts w:ascii="Times New Roman" w:hAnsi="Times New Roman" w:cs="Times New Roman"/>
          <w:i/>
          <w:sz w:val="24"/>
          <w:szCs w:val="24"/>
        </w:rPr>
        <w:t xml:space="preserve">(изм. с </w:t>
      </w:r>
      <w:r w:rsidR="00AC3A60" w:rsidRPr="00AC3A60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AC3A60">
        <w:rPr>
          <w:rFonts w:ascii="Times New Roman" w:hAnsi="Times New Roman" w:cs="Times New Roman"/>
          <w:i/>
          <w:sz w:val="24"/>
          <w:szCs w:val="24"/>
        </w:rPr>
        <w:t>еш</w:t>
      </w:r>
      <w:r w:rsidR="00AC3A60" w:rsidRPr="00AC3A60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AC3A60">
        <w:rPr>
          <w:rFonts w:ascii="Times New Roman" w:hAnsi="Times New Roman" w:cs="Times New Roman"/>
          <w:i/>
          <w:sz w:val="24"/>
          <w:szCs w:val="24"/>
        </w:rPr>
        <w:t xml:space="preserve"> №1002/ 30.01.2018г.)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Когато действието на разрешението за извършване на</w:t>
      </w:r>
    </w:p>
    <w:p w:rsidR="00AF06D9" w:rsidRPr="00AF06D9" w:rsidRDefault="00AF06D9" w:rsidP="00AC3A60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таксиметров превоз на пътници бъде прекратено през течение на годината, от платения данък се</w:t>
      </w:r>
      <w:r w:rsidR="00AC3A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възстановява недължимо внесената част, определена по следната формула:</w:t>
      </w:r>
    </w:p>
    <w:p w:rsidR="00AC3A60" w:rsidRPr="00F71946" w:rsidRDefault="00AC3A60" w:rsidP="00AC3A60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F704A">
        <w:rPr>
          <w:rFonts w:ascii="Times New Roman" w:hAnsi="Times New Roman"/>
          <w:b/>
          <w:sz w:val="24"/>
          <w:szCs w:val="24"/>
          <w:shd w:val="clear" w:color="auto" w:fill="FFFFFF"/>
        </w:rPr>
        <w:t>НВДТПП = ПДТПП x ОМ , където</w:t>
      </w:r>
      <w:r w:rsidRPr="003F704A">
        <w:rPr>
          <w:rFonts w:ascii="Times New Roman" w:hAnsi="Times New Roman"/>
          <w:b/>
          <w:sz w:val="24"/>
          <w:szCs w:val="24"/>
        </w:rPr>
        <w:br/>
      </w:r>
      <w:r w:rsidRPr="003F704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НВДТПП </w:t>
      </w:r>
      <w:r w:rsidRPr="00F71946">
        <w:rPr>
          <w:rFonts w:ascii="Times New Roman" w:hAnsi="Times New Roman"/>
          <w:sz w:val="24"/>
          <w:szCs w:val="24"/>
          <w:shd w:val="clear" w:color="auto" w:fill="FFFFFF"/>
        </w:rPr>
        <w:t>е недължимо внесената част от данъка върху таксиметров превоз на пътници за текущата година;</w:t>
      </w:r>
      <w:r w:rsidRPr="00F71946">
        <w:rPr>
          <w:rFonts w:ascii="Times New Roman" w:hAnsi="Times New Roman"/>
          <w:sz w:val="24"/>
          <w:szCs w:val="24"/>
        </w:rPr>
        <w:br/>
      </w:r>
      <w:r w:rsidRPr="003F704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ПДТПП </w:t>
      </w:r>
      <w:r w:rsidRPr="00F71946">
        <w:rPr>
          <w:rFonts w:ascii="Times New Roman" w:hAnsi="Times New Roman"/>
          <w:sz w:val="24"/>
          <w:szCs w:val="24"/>
          <w:shd w:val="clear" w:color="auto" w:fill="FFFFFF"/>
        </w:rPr>
        <w:t>- платеният данък върху таксиметров превоз на пътници за срока, за който е издадено разрешението;</w:t>
      </w:r>
      <w:r w:rsidRPr="00F71946">
        <w:rPr>
          <w:rFonts w:ascii="Times New Roman" w:hAnsi="Times New Roman"/>
          <w:sz w:val="24"/>
          <w:szCs w:val="24"/>
        </w:rPr>
        <w:br/>
      </w:r>
      <w:r w:rsidRPr="003F704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БМ </w:t>
      </w:r>
      <w:r w:rsidRPr="00F71946">
        <w:rPr>
          <w:rFonts w:ascii="Times New Roman" w:hAnsi="Times New Roman"/>
          <w:sz w:val="24"/>
          <w:szCs w:val="24"/>
          <w:shd w:val="clear" w:color="auto" w:fill="FFFFFF"/>
        </w:rPr>
        <w:t>- броят на календарните месеци, за които е издадено разрешението и е платен данъкът върху таксиметров превоз на пътници;</w:t>
      </w:r>
      <w:r w:rsidRPr="00F71946">
        <w:rPr>
          <w:rFonts w:ascii="Times New Roman" w:hAnsi="Times New Roman"/>
          <w:sz w:val="24"/>
          <w:szCs w:val="24"/>
        </w:rPr>
        <w:br/>
      </w:r>
      <w:r w:rsidRPr="003F704A">
        <w:rPr>
          <w:rFonts w:ascii="Times New Roman" w:hAnsi="Times New Roman"/>
          <w:b/>
          <w:sz w:val="24"/>
          <w:szCs w:val="24"/>
          <w:shd w:val="clear" w:color="auto" w:fill="FFFFFF"/>
        </w:rPr>
        <w:t>ОМ</w:t>
      </w:r>
      <w:r w:rsidRPr="00F71946">
        <w:rPr>
          <w:rFonts w:ascii="Times New Roman" w:hAnsi="Times New Roman"/>
          <w:sz w:val="24"/>
          <w:szCs w:val="24"/>
          <w:shd w:val="clear" w:color="auto" w:fill="FFFFFF"/>
        </w:rPr>
        <w:t xml:space="preserve"> - оставащият брой на календарните месеци от срока на разрешението за извършване на таксиметров превоз на пътници, следващи месеца на прекратяване на разрешението за извършване на таксиметров превоз на пътници.”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3A60">
        <w:rPr>
          <w:rFonts w:ascii="Times New Roman" w:hAnsi="Times New Roman" w:cs="Times New Roman"/>
          <w:b/>
          <w:sz w:val="24"/>
          <w:szCs w:val="24"/>
        </w:rPr>
        <w:t>Чл. 64</w:t>
      </w:r>
      <w:r w:rsidRPr="00AC3A60">
        <w:rPr>
          <w:rFonts w:ascii="Times New Roman" w:hAnsi="Times New Roman" w:cs="Times New Roman"/>
          <w:i/>
          <w:sz w:val="24"/>
          <w:szCs w:val="24"/>
        </w:rPr>
        <w:t xml:space="preserve"> (в сила от 01.01.2017 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Данъкът по чл. 60 се внася преди получаване на издаденото</w:t>
      </w:r>
    </w:p>
    <w:p w:rsidR="00AF06D9" w:rsidRPr="00AF06D9" w:rsidRDefault="00AF06D9" w:rsidP="00AC3A60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разрешение по чл. 24а, ал. 1 от Закона за автомобилните превози.</w:t>
      </w:r>
    </w:p>
    <w:p w:rsidR="00AF06D9" w:rsidRPr="00AF06D9" w:rsidRDefault="00AF06D9" w:rsidP="00AC3A60">
      <w:pPr>
        <w:rPr>
          <w:rFonts w:ascii="Times New Roman" w:hAnsi="Times New Roman" w:cs="Times New Roman"/>
          <w:sz w:val="24"/>
          <w:szCs w:val="24"/>
        </w:rPr>
      </w:pPr>
      <w:r w:rsidRPr="00AC3A60">
        <w:rPr>
          <w:rFonts w:ascii="Times New Roman" w:hAnsi="Times New Roman" w:cs="Times New Roman"/>
          <w:b/>
          <w:sz w:val="24"/>
          <w:szCs w:val="24"/>
        </w:rPr>
        <w:t>Чл. 65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AC3A60">
        <w:rPr>
          <w:rFonts w:ascii="Times New Roman" w:hAnsi="Times New Roman" w:cs="Times New Roman"/>
          <w:i/>
          <w:sz w:val="24"/>
          <w:szCs w:val="24"/>
        </w:rPr>
        <w:t>(в сила от 01.01.2017 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Възстановяване на надвнесен данък по чл. 63 се извършва по</w:t>
      </w:r>
      <w:r w:rsidR="00AC3A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писмено искане на данъчно задължено лице по реда на Данъчно-осигурителния процесуален</w:t>
      </w:r>
      <w:r w:rsidR="00AC3A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кодекс.</w:t>
      </w:r>
    </w:p>
    <w:p w:rsidR="00AF06D9" w:rsidRPr="00AC3A60" w:rsidRDefault="00AF06D9" w:rsidP="00AC3A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A60">
        <w:rPr>
          <w:rFonts w:ascii="Times New Roman" w:hAnsi="Times New Roman" w:cs="Times New Roman"/>
          <w:b/>
          <w:sz w:val="24"/>
          <w:szCs w:val="24"/>
        </w:rPr>
        <w:t>Преходни и заключителни разпоредби</w:t>
      </w:r>
    </w:p>
    <w:p w:rsidR="00AF06D9" w:rsidRPr="00AF06D9" w:rsidRDefault="00AF06D9" w:rsidP="00AC3A60">
      <w:pPr>
        <w:rPr>
          <w:rFonts w:ascii="Times New Roman" w:hAnsi="Times New Roman" w:cs="Times New Roman"/>
          <w:sz w:val="24"/>
          <w:szCs w:val="24"/>
        </w:rPr>
      </w:pPr>
      <w:r w:rsidRPr="00AC3A60">
        <w:rPr>
          <w:rFonts w:ascii="Times New Roman" w:hAnsi="Times New Roman" w:cs="Times New Roman"/>
          <w:b/>
          <w:sz w:val="24"/>
          <w:szCs w:val="24"/>
        </w:rPr>
        <w:t>§1.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За 2008 г. размера на местните данъци се определя в срок до 29 февруари 2008 г. В случай че в</w:t>
      </w:r>
      <w:r w:rsidR="00AC3A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този срок не е определен размер за местните данъци, за 2008 г. се прилагат минималните размери</w:t>
      </w:r>
      <w:r w:rsidR="00AC3A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 данъците, предвидени в закона, а за патентния данък – размерите, които са били в сила за 2007</w:t>
      </w:r>
      <w:r w:rsidR="00AC3A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г.</w:t>
      </w:r>
    </w:p>
    <w:p w:rsidR="00AF06D9" w:rsidRPr="00AF06D9" w:rsidRDefault="00AF06D9" w:rsidP="00AC3A60">
      <w:pPr>
        <w:rPr>
          <w:rFonts w:ascii="Times New Roman" w:hAnsi="Times New Roman" w:cs="Times New Roman"/>
          <w:sz w:val="24"/>
          <w:szCs w:val="24"/>
        </w:rPr>
      </w:pPr>
      <w:r w:rsidRPr="00AC3A60">
        <w:rPr>
          <w:rFonts w:ascii="Times New Roman" w:hAnsi="Times New Roman" w:cs="Times New Roman"/>
          <w:b/>
          <w:sz w:val="24"/>
          <w:szCs w:val="24"/>
        </w:rPr>
        <w:t>§2.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До определяне на размера на местните данъци за 2008 г. от общинския съвет данъкът при</w:t>
      </w:r>
      <w:r w:rsidR="00AC3A60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AF06D9">
        <w:rPr>
          <w:rFonts w:ascii="Times New Roman" w:hAnsi="Times New Roman" w:cs="Times New Roman"/>
          <w:sz w:val="24"/>
          <w:szCs w:val="24"/>
        </w:rPr>
        <w:t>придобиване на имущества по чл.33, ал.1 и 2 от Закона за местните данъци и такси и данъкът върху</w:t>
      </w:r>
      <w:r w:rsidR="00AC3A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наследствата се определят въз основа на минималните размери за съответните данъци,</w:t>
      </w:r>
      <w:r w:rsidR="00AC3A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предвидени в закона.</w:t>
      </w:r>
    </w:p>
    <w:p w:rsidR="00AF06D9" w:rsidRPr="00AF06D9" w:rsidRDefault="00AF06D9" w:rsidP="00AC3A60">
      <w:pPr>
        <w:rPr>
          <w:rFonts w:ascii="Times New Roman" w:hAnsi="Times New Roman" w:cs="Times New Roman"/>
          <w:sz w:val="24"/>
          <w:szCs w:val="24"/>
        </w:rPr>
      </w:pPr>
      <w:r w:rsidRPr="00AC3A60">
        <w:rPr>
          <w:rFonts w:ascii="Times New Roman" w:hAnsi="Times New Roman" w:cs="Times New Roman"/>
          <w:b/>
          <w:sz w:val="24"/>
          <w:szCs w:val="24"/>
        </w:rPr>
        <w:t>§3.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За 2008 г. първата и втората вноска на данъка върху недвижимите имоти, съответно първата</w:t>
      </w:r>
      <w:r w:rsidR="00AC3A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вноска на данъка върху превозните средства, се внасят в срок от 31 март до 30 юни.</w:t>
      </w:r>
    </w:p>
    <w:p w:rsidR="00AF06D9" w:rsidRPr="00AF06D9" w:rsidRDefault="00AF06D9" w:rsidP="00AC3A60">
      <w:pPr>
        <w:rPr>
          <w:rFonts w:ascii="Times New Roman" w:hAnsi="Times New Roman" w:cs="Times New Roman"/>
          <w:sz w:val="24"/>
          <w:szCs w:val="24"/>
        </w:rPr>
      </w:pPr>
      <w:r w:rsidRPr="00AC3A60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На предплатилите за цялата година в сроковете по ал. 1 се прави отстъпка от 5 на сто.</w:t>
      </w:r>
    </w:p>
    <w:p w:rsidR="00AF06D9" w:rsidRPr="00AF06D9" w:rsidRDefault="00AF06D9" w:rsidP="00AC3A60">
      <w:pPr>
        <w:rPr>
          <w:rFonts w:ascii="Times New Roman" w:hAnsi="Times New Roman" w:cs="Times New Roman"/>
          <w:sz w:val="24"/>
          <w:szCs w:val="24"/>
        </w:rPr>
      </w:pPr>
      <w:r w:rsidRPr="00AC3A60">
        <w:rPr>
          <w:rFonts w:ascii="Times New Roman" w:hAnsi="Times New Roman" w:cs="Times New Roman"/>
          <w:b/>
          <w:sz w:val="24"/>
          <w:szCs w:val="24"/>
        </w:rPr>
        <w:lastRenderedPageBreak/>
        <w:t>§ 4.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За 2008 г. лицата, които се облагат с патентен данък, подават декларация по чл.61н, ал.1 от</w:t>
      </w:r>
      <w:r w:rsidR="00AC3A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Закона за местните данъци и такси до 30 април 2008 г.</w:t>
      </w:r>
    </w:p>
    <w:p w:rsidR="00AF06D9" w:rsidRPr="00AF06D9" w:rsidRDefault="00AF06D9" w:rsidP="00AC3A60">
      <w:pPr>
        <w:rPr>
          <w:rFonts w:ascii="Times New Roman" w:hAnsi="Times New Roman" w:cs="Times New Roman"/>
          <w:sz w:val="24"/>
          <w:szCs w:val="24"/>
        </w:rPr>
      </w:pPr>
      <w:r w:rsidRPr="00AC3A60">
        <w:rPr>
          <w:rFonts w:ascii="Times New Roman" w:hAnsi="Times New Roman" w:cs="Times New Roman"/>
          <w:b/>
          <w:sz w:val="24"/>
          <w:szCs w:val="24"/>
        </w:rPr>
        <w:t>§5. (1)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За 2008 г. първата и втората вноска на окончателния годишен (патентен) се внасят в срок до</w:t>
      </w:r>
      <w:r w:rsidR="00AC3A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30 април 2008 г.</w:t>
      </w:r>
    </w:p>
    <w:p w:rsidR="00AF06D9" w:rsidRPr="00AF06D9" w:rsidRDefault="00AF06D9" w:rsidP="00AC3A60">
      <w:pPr>
        <w:rPr>
          <w:rFonts w:ascii="Times New Roman" w:hAnsi="Times New Roman" w:cs="Times New Roman"/>
          <w:sz w:val="24"/>
          <w:szCs w:val="24"/>
        </w:rPr>
      </w:pPr>
      <w:r w:rsidRPr="00AC3A60">
        <w:rPr>
          <w:rFonts w:ascii="Times New Roman" w:hAnsi="Times New Roman" w:cs="Times New Roman"/>
          <w:b/>
          <w:sz w:val="24"/>
          <w:szCs w:val="24"/>
        </w:rPr>
        <w:t>(2)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На предплатилите за цяла година в срока по ал.1 се прави отстъпка от 5 на сто.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3A60">
        <w:rPr>
          <w:rFonts w:ascii="Times New Roman" w:hAnsi="Times New Roman" w:cs="Times New Roman"/>
          <w:b/>
          <w:sz w:val="24"/>
          <w:szCs w:val="24"/>
        </w:rPr>
        <w:t>§6.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Изпълнението и контрола по изпълнението на тази наредба се осъществява от кмета на</w:t>
      </w:r>
    </w:p>
    <w:p w:rsidR="00AF06D9" w:rsidRPr="00AF06D9" w:rsidRDefault="00AF06D9" w:rsidP="00AC3A60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общината и/или определени от него лица.</w:t>
      </w:r>
    </w:p>
    <w:p w:rsidR="00AF06D9" w:rsidRPr="00AF06D9" w:rsidRDefault="00AF06D9" w:rsidP="00CD459A">
      <w:pPr>
        <w:rPr>
          <w:rFonts w:ascii="Times New Roman" w:hAnsi="Times New Roman" w:cs="Times New Roman"/>
          <w:sz w:val="24"/>
          <w:szCs w:val="24"/>
        </w:rPr>
      </w:pPr>
      <w:r w:rsidRPr="00AC3A60">
        <w:rPr>
          <w:rFonts w:ascii="Times New Roman" w:hAnsi="Times New Roman" w:cs="Times New Roman"/>
          <w:b/>
          <w:sz w:val="24"/>
          <w:szCs w:val="24"/>
        </w:rPr>
        <w:t>§7.</w:t>
      </w:r>
      <w:r w:rsidR="00CD459A">
        <w:rPr>
          <w:rFonts w:ascii="Times New Roman" w:hAnsi="Times New Roman" w:cs="Times New Roman"/>
          <w:sz w:val="24"/>
          <w:szCs w:val="24"/>
        </w:rPr>
        <w:t xml:space="preserve"> </w:t>
      </w:r>
      <w:r w:rsidR="00CD459A" w:rsidRPr="00CD459A">
        <w:rPr>
          <w:rFonts w:ascii="Times New Roman" w:hAnsi="Times New Roman" w:cs="Times New Roman"/>
          <w:i/>
          <w:sz w:val="24"/>
          <w:szCs w:val="24"/>
        </w:rPr>
        <w:t xml:space="preserve">(Нов </w:t>
      </w:r>
      <w:r w:rsidR="00CD459A" w:rsidRPr="00CD459A">
        <w:rPr>
          <w:rFonts w:ascii="Times New Roman" w:hAnsi="Times New Roman" w:cs="Times New Roman"/>
          <w:i/>
          <w:sz w:val="24"/>
          <w:szCs w:val="24"/>
          <w:lang w:val="bg-BG"/>
        </w:rPr>
        <w:t>с р</w:t>
      </w:r>
      <w:r w:rsidRPr="00CD459A">
        <w:rPr>
          <w:rFonts w:ascii="Times New Roman" w:hAnsi="Times New Roman" w:cs="Times New Roman"/>
          <w:i/>
          <w:sz w:val="24"/>
          <w:szCs w:val="24"/>
        </w:rPr>
        <w:t>еш</w:t>
      </w:r>
      <w:r w:rsidR="00CD459A" w:rsidRPr="00CD459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CD459A">
        <w:rPr>
          <w:rFonts w:ascii="Times New Roman" w:hAnsi="Times New Roman" w:cs="Times New Roman"/>
          <w:i/>
          <w:sz w:val="24"/>
          <w:szCs w:val="24"/>
        </w:rPr>
        <w:t xml:space="preserve"> № 808/36/22.12.2009г.)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За 2010 г се прилагат размерите на данъците, действащи</w:t>
      </w:r>
      <w:r w:rsidR="00AC3A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към 31 декември 2009г., с изключение на промените по чл.15, ал.1 приети с решение №766/24.11.2009г.</w:t>
      </w:r>
    </w:p>
    <w:p w:rsidR="00AF06D9" w:rsidRPr="00AF06D9" w:rsidRDefault="00AF06D9" w:rsidP="00CD459A">
      <w:pPr>
        <w:rPr>
          <w:rFonts w:ascii="Times New Roman" w:hAnsi="Times New Roman" w:cs="Times New Roman"/>
          <w:sz w:val="24"/>
          <w:szCs w:val="24"/>
        </w:rPr>
      </w:pPr>
      <w:r w:rsidRPr="00CD459A">
        <w:rPr>
          <w:rFonts w:ascii="Times New Roman" w:hAnsi="Times New Roman" w:cs="Times New Roman"/>
          <w:b/>
          <w:sz w:val="24"/>
          <w:szCs w:val="24"/>
        </w:rPr>
        <w:t>§8.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CD459A">
        <w:rPr>
          <w:rFonts w:ascii="Times New Roman" w:hAnsi="Times New Roman" w:cs="Times New Roman"/>
          <w:i/>
          <w:sz w:val="24"/>
          <w:szCs w:val="24"/>
        </w:rPr>
        <w:t xml:space="preserve">(Нов </w:t>
      </w:r>
      <w:r w:rsidR="00CD459A">
        <w:rPr>
          <w:rFonts w:ascii="Times New Roman" w:hAnsi="Times New Roman" w:cs="Times New Roman"/>
          <w:i/>
          <w:sz w:val="24"/>
          <w:szCs w:val="24"/>
          <w:lang w:val="bg-BG"/>
        </w:rPr>
        <w:t>с р</w:t>
      </w:r>
      <w:r w:rsidRPr="00CD459A">
        <w:rPr>
          <w:rFonts w:ascii="Times New Roman" w:hAnsi="Times New Roman" w:cs="Times New Roman"/>
          <w:i/>
          <w:sz w:val="24"/>
          <w:szCs w:val="24"/>
        </w:rPr>
        <w:t>еш</w:t>
      </w:r>
      <w:r w:rsidR="00CD459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CD459A">
        <w:rPr>
          <w:rFonts w:ascii="Times New Roman" w:hAnsi="Times New Roman" w:cs="Times New Roman"/>
          <w:i/>
          <w:sz w:val="24"/>
          <w:szCs w:val="24"/>
        </w:rPr>
        <w:t xml:space="preserve"> № 808/36/22.12.2009г.) </w:t>
      </w:r>
      <w:r w:rsidRPr="00AF06D9">
        <w:rPr>
          <w:rFonts w:ascii="Times New Roman" w:hAnsi="Times New Roman" w:cs="Times New Roman"/>
          <w:sz w:val="24"/>
          <w:szCs w:val="24"/>
        </w:rPr>
        <w:t>За 2010 г. първата вноска на данъка по чл.11, ал.1 се внася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 срок от 01 март до 30 април. На предплатилите пълния размер на данъка в този срок се прави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отстъпка 5 на сто.</w:t>
      </w:r>
    </w:p>
    <w:p w:rsidR="00AF06D9" w:rsidRPr="00AF06D9" w:rsidRDefault="00AF06D9" w:rsidP="00CD459A">
      <w:pPr>
        <w:rPr>
          <w:rFonts w:ascii="Times New Roman" w:hAnsi="Times New Roman" w:cs="Times New Roman"/>
          <w:sz w:val="24"/>
          <w:szCs w:val="24"/>
        </w:rPr>
      </w:pPr>
      <w:r w:rsidRPr="00CD459A">
        <w:rPr>
          <w:rFonts w:ascii="Times New Roman" w:hAnsi="Times New Roman" w:cs="Times New Roman"/>
          <w:b/>
          <w:sz w:val="24"/>
          <w:szCs w:val="24"/>
        </w:rPr>
        <w:t>§9.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CD459A">
        <w:rPr>
          <w:rFonts w:ascii="Times New Roman" w:hAnsi="Times New Roman" w:cs="Times New Roman"/>
          <w:i/>
          <w:sz w:val="24"/>
          <w:szCs w:val="24"/>
        </w:rPr>
        <w:t xml:space="preserve">(Нов </w:t>
      </w:r>
      <w:r w:rsidR="00CD459A" w:rsidRPr="00CD459A">
        <w:rPr>
          <w:rFonts w:ascii="Times New Roman" w:hAnsi="Times New Roman" w:cs="Times New Roman"/>
          <w:i/>
          <w:sz w:val="24"/>
          <w:szCs w:val="24"/>
          <w:lang w:val="bg-BG"/>
        </w:rPr>
        <w:t>с р</w:t>
      </w:r>
      <w:r w:rsidRPr="00CD459A">
        <w:rPr>
          <w:rFonts w:ascii="Times New Roman" w:hAnsi="Times New Roman" w:cs="Times New Roman"/>
          <w:i/>
          <w:sz w:val="24"/>
          <w:szCs w:val="24"/>
        </w:rPr>
        <w:t>еш</w:t>
      </w:r>
      <w:r w:rsidR="00CD459A" w:rsidRPr="00CD459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CD459A">
        <w:rPr>
          <w:rFonts w:ascii="Times New Roman" w:hAnsi="Times New Roman" w:cs="Times New Roman"/>
          <w:i/>
          <w:sz w:val="24"/>
          <w:szCs w:val="24"/>
        </w:rPr>
        <w:t xml:space="preserve"> № 808/36/22.12.2009г.) </w:t>
      </w:r>
      <w:r w:rsidRPr="00AF06D9">
        <w:rPr>
          <w:rFonts w:ascii="Times New Roman" w:hAnsi="Times New Roman" w:cs="Times New Roman"/>
          <w:sz w:val="24"/>
          <w:szCs w:val="24"/>
        </w:rPr>
        <w:t>За притежаваните нежилищни имоти и за нежилищните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имоти, върху които им е учредено вещно право на ползване, предприятията подават декларации по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чл.14 от Закона за местните данъци и такси в срок до 30 юни 2010 г.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59A">
        <w:rPr>
          <w:rFonts w:ascii="Times New Roman" w:hAnsi="Times New Roman" w:cs="Times New Roman"/>
          <w:b/>
          <w:sz w:val="24"/>
          <w:szCs w:val="24"/>
        </w:rPr>
        <w:t>§10.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CD459A">
        <w:rPr>
          <w:rFonts w:ascii="Times New Roman" w:hAnsi="Times New Roman" w:cs="Times New Roman"/>
          <w:i/>
          <w:sz w:val="24"/>
          <w:szCs w:val="24"/>
        </w:rPr>
        <w:t>(Доб</w:t>
      </w:r>
      <w:r w:rsidR="00CD459A" w:rsidRPr="00CD459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CD459A">
        <w:rPr>
          <w:rFonts w:ascii="Times New Roman" w:hAnsi="Times New Roman" w:cs="Times New Roman"/>
          <w:i/>
          <w:sz w:val="24"/>
          <w:szCs w:val="24"/>
        </w:rPr>
        <w:t xml:space="preserve"> с реш</w:t>
      </w:r>
      <w:r w:rsidR="00CD459A" w:rsidRPr="00CD459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CD459A">
        <w:rPr>
          <w:rFonts w:ascii="Times New Roman" w:hAnsi="Times New Roman" w:cs="Times New Roman"/>
          <w:i/>
          <w:sz w:val="24"/>
          <w:szCs w:val="24"/>
        </w:rPr>
        <w:t xml:space="preserve"> 455/20/17.12.2008г.; стар §7, изм</w:t>
      </w:r>
      <w:r w:rsidR="00CD459A" w:rsidRPr="00CD459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CD459A" w:rsidRPr="00CD459A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CD459A" w:rsidRPr="00CD459A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CD459A">
        <w:rPr>
          <w:rFonts w:ascii="Times New Roman" w:hAnsi="Times New Roman" w:cs="Times New Roman"/>
          <w:i/>
          <w:sz w:val="24"/>
          <w:szCs w:val="24"/>
        </w:rPr>
        <w:t>еш</w:t>
      </w:r>
      <w:r w:rsidR="00CD459A" w:rsidRPr="00CD459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CD459A">
        <w:rPr>
          <w:rFonts w:ascii="Times New Roman" w:hAnsi="Times New Roman" w:cs="Times New Roman"/>
          <w:i/>
          <w:sz w:val="24"/>
          <w:szCs w:val="24"/>
        </w:rPr>
        <w:t>№ 808/22.12.2009г)</w:t>
      </w:r>
      <w:r w:rsidR="00CD459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Промените приети с решение 455/17.12.2008г. на Общински съвет Созопол, влизат в сила от</w:t>
      </w:r>
    </w:p>
    <w:p w:rsidR="00AF06D9" w:rsidRPr="00AF06D9" w:rsidRDefault="00AF06D9" w:rsidP="00CD459A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01.01.2009г., а промените приети с Решение № 808/22.12.2009г. на Общински съвет Созопол, влизат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 сила от 01.01.2010 г.</w:t>
      </w:r>
    </w:p>
    <w:p w:rsidR="00AF06D9" w:rsidRPr="00CD459A" w:rsidRDefault="00AF06D9" w:rsidP="00CD459A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D459A">
        <w:rPr>
          <w:rFonts w:ascii="Times New Roman" w:hAnsi="Times New Roman" w:cs="Times New Roman"/>
          <w:b/>
          <w:sz w:val="24"/>
          <w:szCs w:val="24"/>
        </w:rPr>
        <w:t>§ 11.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Промените приети с Решение № 1051/ 23.12.2010г. на Общински съвет Созопол влизат в сила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от 01.01.2011г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F06D9" w:rsidRPr="00AF06D9" w:rsidRDefault="00AF06D9" w:rsidP="00D15A83">
      <w:pPr>
        <w:jc w:val="both"/>
        <w:rPr>
          <w:rFonts w:ascii="Times New Roman" w:hAnsi="Times New Roman" w:cs="Times New Roman"/>
          <w:sz w:val="24"/>
          <w:szCs w:val="24"/>
        </w:rPr>
      </w:pPr>
      <w:r w:rsidRPr="00CD459A">
        <w:rPr>
          <w:rFonts w:ascii="Times New Roman" w:hAnsi="Times New Roman" w:cs="Times New Roman"/>
          <w:b/>
          <w:sz w:val="24"/>
          <w:szCs w:val="24"/>
        </w:rPr>
        <w:t>§ 11.1</w:t>
      </w:r>
      <w:r w:rsidRPr="00AF06D9">
        <w:rPr>
          <w:rFonts w:ascii="Times New Roman" w:hAnsi="Times New Roman" w:cs="Times New Roman"/>
          <w:sz w:val="24"/>
          <w:szCs w:val="24"/>
        </w:rPr>
        <w:t xml:space="preserve"> (Стар </w:t>
      </w:r>
      <w:r w:rsidR="00CD459A" w:rsidRPr="00AF06D9">
        <w:rPr>
          <w:rFonts w:ascii="Times New Roman" w:hAnsi="Times New Roman" w:cs="Times New Roman"/>
          <w:sz w:val="24"/>
          <w:szCs w:val="24"/>
        </w:rPr>
        <w:t>§</w:t>
      </w:r>
      <w:r w:rsidRPr="00AF06D9">
        <w:rPr>
          <w:rFonts w:ascii="Times New Roman" w:hAnsi="Times New Roman" w:cs="Times New Roman"/>
          <w:sz w:val="24"/>
          <w:szCs w:val="24"/>
        </w:rPr>
        <w:t xml:space="preserve"> 7, изм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AF06D9">
        <w:rPr>
          <w:rFonts w:ascii="Times New Roman" w:hAnsi="Times New Roman" w:cs="Times New Roman"/>
          <w:sz w:val="24"/>
          <w:szCs w:val="24"/>
        </w:rPr>
        <w:t xml:space="preserve"> с реш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AF06D9">
        <w:rPr>
          <w:rFonts w:ascii="Times New Roman" w:hAnsi="Times New Roman" w:cs="Times New Roman"/>
          <w:sz w:val="24"/>
          <w:szCs w:val="24"/>
        </w:rPr>
        <w:t xml:space="preserve"> 455/20/17.1</w:t>
      </w:r>
      <w:r w:rsidR="00CD459A">
        <w:rPr>
          <w:rFonts w:ascii="Times New Roman" w:hAnsi="Times New Roman" w:cs="Times New Roman"/>
          <w:sz w:val="24"/>
          <w:szCs w:val="24"/>
        </w:rPr>
        <w:t>2.2008г.; стар §8, изменен с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 xml:space="preserve"> р</w:t>
      </w:r>
      <w:r w:rsidRPr="00AF06D9">
        <w:rPr>
          <w:rFonts w:ascii="Times New Roman" w:hAnsi="Times New Roman" w:cs="Times New Roman"/>
          <w:sz w:val="24"/>
          <w:szCs w:val="24"/>
        </w:rPr>
        <w:t>еш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AF06D9">
        <w:rPr>
          <w:rFonts w:ascii="Times New Roman" w:hAnsi="Times New Roman" w:cs="Times New Roman"/>
          <w:sz w:val="24"/>
          <w:szCs w:val="24"/>
        </w:rPr>
        <w:t xml:space="preserve"> №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808/22.12.2009г; стар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D459A" w:rsidRPr="00AF06D9">
        <w:rPr>
          <w:rFonts w:ascii="Times New Roman" w:hAnsi="Times New Roman" w:cs="Times New Roman"/>
          <w:sz w:val="24"/>
          <w:szCs w:val="24"/>
        </w:rPr>
        <w:t>§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11) Тази наредба се издава на основание чл.1,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ал.2 от Закона за местните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 xml:space="preserve">данъци и такси и влиза в сила от </w:t>
      </w:r>
      <w:r w:rsidR="00D15A83" w:rsidRPr="000C1CF5">
        <w:rPr>
          <w:rFonts w:ascii="Times New Roman" w:hAnsi="Times New Roman" w:cs="Times New Roman"/>
          <w:sz w:val="24"/>
          <w:szCs w:val="24"/>
        </w:rPr>
        <w:t>влизат в сила от 01.01.2010 г.</w:t>
      </w:r>
    </w:p>
    <w:p w:rsidR="00AF06D9" w:rsidRPr="00AF06D9" w:rsidRDefault="00AF06D9" w:rsidP="00CD459A">
      <w:pPr>
        <w:rPr>
          <w:rFonts w:ascii="Times New Roman" w:hAnsi="Times New Roman" w:cs="Times New Roman"/>
          <w:sz w:val="24"/>
          <w:szCs w:val="24"/>
        </w:rPr>
      </w:pPr>
      <w:r w:rsidRPr="00CD459A">
        <w:rPr>
          <w:rFonts w:ascii="Times New Roman" w:hAnsi="Times New Roman" w:cs="Times New Roman"/>
          <w:b/>
          <w:sz w:val="24"/>
          <w:szCs w:val="24"/>
        </w:rPr>
        <w:t>§12.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CD459A">
        <w:rPr>
          <w:rFonts w:ascii="Times New Roman" w:hAnsi="Times New Roman" w:cs="Times New Roman"/>
          <w:i/>
          <w:sz w:val="24"/>
          <w:szCs w:val="24"/>
        </w:rPr>
        <w:t>(нов)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Промените приети с решение № 1049/ 23.12.2010</w:t>
      </w:r>
      <w:r w:rsidR="00873F4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г, влизат в сила от 01.01.2011 г.</w:t>
      </w:r>
    </w:p>
    <w:p w:rsidR="00AF06D9" w:rsidRPr="00AF06D9" w:rsidRDefault="00CD459A" w:rsidP="00CD459A">
      <w:pPr>
        <w:rPr>
          <w:rFonts w:ascii="Times New Roman" w:hAnsi="Times New Roman" w:cs="Times New Roman"/>
          <w:sz w:val="24"/>
          <w:szCs w:val="24"/>
        </w:rPr>
      </w:pPr>
      <w:r w:rsidRPr="00CD459A">
        <w:rPr>
          <w:rFonts w:ascii="Times New Roman" w:hAnsi="Times New Roman" w:cs="Times New Roman"/>
          <w:b/>
          <w:sz w:val="24"/>
          <w:szCs w:val="24"/>
        </w:rPr>
        <w:t>§13</w:t>
      </w:r>
      <w:r w:rsidRPr="00CD459A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D459A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Pr="00CD459A">
        <w:rPr>
          <w:rFonts w:ascii="Times New Roman" w:hAnsi="Times New Roman" w:cs="Times New Roman"/>
          <w:i/>
          <w:sz w:val="24"/>
          <w:szCs w:val="24"/>
        </w:rPr>
        <w:t>Нов с Реш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CD459A">
        <w:rPr>
          <w:rFonts w:ascii="Times New Roman" w:hAnsi="Times New Roman" w:cs="Times New Roman"/>
          <w:i/>
          <w:sz w:val="24"/>
          <w:szCs w:val="24"/>
        </w:rPr>
        <w:t xml:space="preserve"> № 64/20.12.2011г.</w:t>
      </w:r>
      <w:r w:rsidRPr="00CD459A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  <w:r w:rsidR="00AF06D9" w:rsidRPr="00AF06D9">
        <w:rPr>
          <w:rFonts w:ascii="Times New Roman" w:hAnsi="Times New Roman" w:cs="Times New Roman"/>
          <w:sz w:val="24"/>
          <w:szCs w:val="24"/>
        </w:rPr>
        <w:t xml:space="preserve"> Промените приети с Решение№ 64/20.12.2011г. на Общински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съвет Созопол влизат в сила от 01.01.2012 г, като размерите на всички останали данъци, приети 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Наредбата за определяне на размера на местните данъци на територията на община Созопол,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F06D9" w:rsidRPr="00AF06D9">
        <w:rPr>
          <w:rFonts w:ascii="Times New Roman" w:hAnsi="Times New Roman" w:cs="Times New Roman"/>
          <w:sz w:val="24"/>
          <w:szCs w:val="24"/>
        </w:rPr>
        <w:t>остават без промяна през 2012 г.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59A">
        <w:rPr>
          <w:rFonts w:ascii="Times New Roman" w:hAnsi="Times New Roman" w:cs="Times New Roman"/>
          <w:b/>
          <w:sz w:val="24"/>
          <w:szCs w:val="24"/>
        </w:rPr>
        <w:t>§13.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Pr="00CD459A">
        <w:rPr>
          <w:rFonts w:ascii="Times New Roman" w:hAnsi="Times New Roman" w:cs="Times New Roman"/>
          <w:i/>
          <w:sz w:val="24"/>
          <w:szCs w:val="24"/>
        </w:rPr>
        <w:t>(нов)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Промените и допълненията приети с решение №715/17.12.2013г., влизат в сила от</w:t>
      </w:r>
    </w:p>
    <w:p w:rsidR="00AF06D9" w:rsidRPr="00AF06D9" w:rsidRDefault="00AF06D9" w:rsidP="00CD459A">
      <w:pPr>
        <w:rPr>
          <w:rFonts w:ascii="Times New Roman" w:hAnsi="Times New Roman" w:cs="Times New Roman"/>
          <w:sz w:val="24"/>
          <w:szCs w:val="24"/>
        </w:rPr>
      </w:pPr>
      <w:r w:rsidRPr="00AF06D9">
        <w:rPr>
          <w:rFonts w:ascii="Times New Roman" w:hAnsi="Times New Roman" w:cs="Times New Roman"/>
          <w:sz w:val="24"/>
          <w:szCs w:val="24"/>
        </w:rPr>
        <w:t>01.01.2014 г.</w:t>
      </w:r>
    </w:p>
    <w:p w:rsidR="00AF06D9" w:rsidRPr="00AF06D9" w:rsidRDefault="00AF06D9" w:rsidP="00CD459A">
      <w:pPr>
        <w:rPr>
          <w:rFonts w:ascii="Times New Roman" w:hAnsi="Times New Roman" w:cs="Times New Roman"/>
          <w:sz w:val="24"/>
          <w:szCs w:val="24"/>
        </w:rPr>
      </w:pPr>
      <w:r w:rsidRPr="00CD459A">
        <w:rPr>
          <w:rFonts w:ascii="Times New Roman" w:hAnsi="Times New Roman" w:cs="Times New Roman"/>
          <w:b/>
          <w:sz w:val="24"/>
          <w:szCs w:val="24"/>
        </w:rPr>
        <w:t>§14.</w:t>
      </w:r>
      <w:r w:rsidRPr="00AF06D9">
        <w:rPr>
          <w:rFonts w:ascii="Times New Roman" w:hAnsi="Times New Roman" w:cs="Times New Roman"/>
          <w:sz w:val="24"/>
          <w:szCs w:val="24"/>
        </w:rPr>
        <w:t xml:space="preserve"> </w:t>
      </w:r>
      <w:r w:rsidR="00CD459A">
        <w:rPr>
          <w:rFonts w:ascii="Times New Roman" w:hAnsi="Times New Roman" w:cs="Times New Roman"/>
          <w:i/>
          <w:sz w:val="24"/>
          <w:szCs w:val="24"/>
        </w:rPr>
        <w:t>(Нов с Реш</w:t>
      </w:r>
      <w:r w:rsidR="00CD459A" w:rsidRPr="00CD459A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CD459A">
        <w:rPr>
          <w:rFonts w:ascii="Times New Roman" w:hAnsi="Times New Roman" w:cs="Times New Roman"/>
          <w:i/>
          <w:sz w:val="24"/>
          <w:szCs w:val="24"/>
        </w:rPr>
        <w:t xml:space="preserve"> № 61/ 5/ 22.12.2015г.)</w:t>
      </w:r>
      <w:r w:rsidRPr="00AF06D9">
        <w:rPr>
          <w:rFonts w:ascii="Times New Roman" w:hAnsi="Times New Roman" w:cs="Times New Roman"/>
          <w:sz w:val="24"/>
          <w:szCs w:val="24"/>
        </w:rPr>
        <w:t xml:space="preserve"> Промените приети с решения № № 61; 66/ 2.12.2015 г,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влизат в сила от 01.01.2016 г.</w:t>
      </w:r>
    </w:p>
    <w:p w:rsidR="00AF06D9" w:rsidRPr="00AF06D9" w:rsidRDefault="00AF06D9" w:rsidP="00AF0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59A">
        <w:rPr>
          <w:rFonts w:ascii="Times New Roman" w:hAnsi="Times New Roman" w:cs="Times New Roman"/>
          <w:b/>
          <w:sz w:val="24"/>
          <w:szCs w:val="24"/>
        </w:rPr>
        <w:t>§15</w:t>
      </w:r>
      <w:r w:rsidRPr="00AF06D9">
        <w:rPr>
          <w:rFonts w:ascii="Times New Roman" w:hAnsi="Times New Roman" w:cs="Times New Roman"/>
          <w:sz w:val="24"/>
          <w:szCs w:val="24"/>
        </w:rPr>
        <w:t xml:space="preserve"> (нов с решение №1436/31.05.2019г.) Промените,</w:t>
      </w:r>
      <w:r w:rsidR="00873F4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приети с решение</w:t>
      </w:r>
      <w:r w:rsidR="00CD45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№1436/31.05.2019</w:t>
      </w:r>
      <w:r w:rsidR="00873F4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г.,</w:t>
      </w:r>
      <w:r w:rsidR="008B29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влизат в сила от 20.04.2019</w:t>
      </w:r>
      <w:r w:rsidR="00873F4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F06D9">
        <w:rPr>
          <w:rFonts w:ascii="Times New Roman" w:hAnsi="Times New Roman" w:cs="Times New Roman"/>
          <w:sz w:val="24"/>
          <w:szCs w:val="24"/>
        </w:rPr>
        <w:t>г.</w:t>
      </w:r>
    </w:p>
    <w:p w:rsidR="008B299F" w:rsidRDefault="008B299F" w:rsidP="00AF06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2D" w:rsidRDefault="001E332D" w:rsidP="001E332D">
      <w:pPr>
        <w:spacing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E332D" w:rsidRDefault="001E332D" w:rsidP="001E332D">
      <w:pPr>
        <w:spacing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E332D" w:rsidRDefault="001E332D" w:rsidP="001E332D">
      <w:pPr>
        <w:spacing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E332D" w:rsidRDefault="001E332D" w:rsidP="001E332D">
      <w:pPr>
        <w:spacing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E332D" w:rsidRDefault="001E332D" w:rsidP="001E332D">
      <w:pPr>
        <w:spacing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E332D" w:rsidRDefault="001E332D" w:rsidP="001E332D">
      <w:pPr>
        <w:spacing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6D6D0A">
        <w:rPr>
          <w:rFonts w:ascii="Times New Roman" w:hAnsi="Times New Roman"/>
          <w:sz w:val="24"/>
          <w:szCs w:val="24"/>
          <w:shd w:val="clear" w:color="auto" w:fill="FFFFFF"/>
        </w:rPr>
        <w:t>Приложение № 1 към чл.50.</w:t>
      </w:r>
    </w:p>
    <w:p w:rsidR="001E332D" w:rsidRPr="00821579" w:rsidRDefault="001E332D" w:rsidP="001E332D">
      <w:pPr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821579">
        <w:rPr>
          <w:rFonts w:ascii="Times New Roman" w:hAnsi="Times New Roman"/>
          <w:sz w:val="24"/>
          <w:szCs w:val="24"/>
          <w:shd w:val="clear" w:color="auto" w:fill="FFFFFF"/>
        </w:rPr>
        <w:t>От наредба за определяне размера на местните данъци на територията на община Созопол</w:t>
      </w:r>
    </w:p>
    <w:p w:rsidR="001E332D" w:rsidRDefault="001E332D" w:rsidP="001E332D">
      <w:pPr>
        <w:spacing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E332D" w:rsidRDefault="001E332D" w:rsidP="001E332D">
      <w:pPr>
        <w:spacing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229"/>
      </w:tblGrid>
      <w:tr w:rsidR="001E332D" w:rsidRPr="00221612" w:rsidTr="001E332D">
        <w:tc>
          <w:tcPr>
            <w:tcW w:w="992" w:type="dxa"/>
            <w:shd w:val="clear" w:color="auto" w:fill="auto"/>
          </w:tcPr>
          <w:p w:rsidR="001E332D" w:rsidRPr="001E332D" w:rsidRDefault="001E332D" w:rsidP="001E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32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Зона</w:t>
            </w:r>
          </w:p>
        </w:tc>
        <w:tc>
          <w:tcPr>
            <w:tcW w:w="7229" w:type="dxa"/>
            <w:shd w:val="clear" w:color="auto" w:fill="auto"/>
          </w:tcPr>
          <w:p w:rsidR="001E332D" w:rsidRPr="001E332D" w:rsidRDefault="001E332D" w:rsidP="001E3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32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Населени места</w:t>
            </w:r>
          </w:p>
        </w:tc>
      </w:tr>
      <w:tr w:rsidR="001E332D" w:rsidRPr="00221612" w:rsidTr="001E332D">
        <w:tc>
          <w:tcPr>
            <w:tcW w:w="992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 – ва</w:t>
            </w:r>
          </w:p>
        </w:tc>
        <w:tc>
          <w:tcPr>
            <w:tcW w:w="722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гр.Созопол</w:t>
            </w:r>
          </w:p>
        </w:tc>
      </w:tr>
      <w:tr w:rsidR="001E332D" w:rsidRPr="00221612" w:rsidTr="001E332D"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II - ра</w:t>
            </w:r>
          </w:p>
        </w:tc>
        <w:tc>
          <w:tcPr>
            <w:tcW w:w="722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с.Черноморец</w:t>
            </w:r>
          </w:p>
        </w:tc>
      </w:tr>
      <w:tr w:rsidR="001E332D" w:rsidRPr="00221612" w:rsidTr="001E332D">
        <w:tc>
          <w:tcPr>
            <w:tcW w:w="992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III - та</w:t>
            </w:r>
          </w:p>
        </w:tc>
        <w:tc>
          <w:tcPr>
            <w:tcW w:w="722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с.Атия, с.Вършило, с.Габър, с.Зидарово, с.Извор, с.Индже Войвода, с.Крушевец, с.Присад, с.Равадиново, с.Равна гора, с.Росен</w:t>
            </w:r>
          </w:p>
        </w:tc>
      </w:tr>
    </w:tbl>
    <w:p w:rsidR="008B299F" w:rsidRDefault="008B299F" w:rsidP="00AF06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67A" w:rsidRDefault="00D2667A" w:rsidP="00AF06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67A" w:rsidRDefault="00D2667A" w:rsidP="00AF06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67A" w:rsidRDefault="00D2667A" w:rsidP="00AF06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32D" w:rsidRDefault="001E332D" w:rsidP="001E332D">
      <w:pPr>
        <w:spacing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6D6D0A">
        <w:rPr>
          <w:rFonts w:ascii="Times New Roman" w:hAnsi="Times New Roman"/>
          <w:sz w:val="24"/>
          <w:szCs w:val="24"/>
          <w:shd w:val="clear" w:color="auto" w:fill="FFFFFF"/>
        </w:rPr>
        <w:t>Приложение № 2 към чл. 56</w:t>
      </w:r>
    </w:p>
    <w:p w:rsidR="001E332D" w:rsidRPr="00821579" w:rsidRDefault="001E332D" w:rsidP="001E332D">
      <w:pPr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821579">
        <w:rPr>
          <w:rFonts w:ascii="Times New Roman" w:hAnsi="Times New Roman"/>
          <w:sz w:val="24"/>
          <w:szCs w:val="24"/>
          <w:shd w:val="clear" w:color="auto" w:fill="FFFFFF"/>
        </w:rPr>
        <w:t>От наредба за определяне размера на местните данъци на територията на община Созопол</w:t>
      </w:r>
    </w:p>
    <w:p w:rsidR="001E332D" w:rsidRPr="00F7368F" w:rsidRDefault="001E332D" w:rsidP="001E332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368F">
        <w:rPr>
          <w:rFonts w:ascii="Times New Roman" w:hAnsi="Times New Roman"/>
          <w:b/>
          <w:sz w:val="24"/>
          <w:szCs w:val="24"/>
          <w:shd w:val="clear" w:color="auto" w:fill="FFFFFF"/>
        </w:rPr>
        <w:t>Видове патентни дейности и годишни размери на данъка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479"/>
        <w:gridCol w:w="6200"/>
        <w:gridCol w:w="850"/>
        <w:gridCol w:w="851"/>
        <w:gridCol w:w="850"/>
      </w:tblGrid>
      <w:tr w:rsidR="001E332D" w:rsidRPr="00221612" w:rsidTr="00536AB8">
        <w:tc>
          <w:tcPr>
            <w:tcW w:w="996" w:type="dxa"/>
            <w:gridSpan w:val="2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Видове патентна дейност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 - ва зона</w:t>
            </w:r>
          </w:p>
        </w:tc>
        <w:tc>
          <w:tcPr>
            <w:tcW w:w="851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II-ра зона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III-та зона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Средства за подслон и места за настаняване с не повече от 20 стаи- за стая 1 и 2 звезди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/>
              <w:jc w:val="right"/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70 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/>
              <w:jc w:val="right"/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/>
              <w:jc w:val="right"/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</w:t>
            </w:r>
          </w:p>
        </w:tc>
      </w:tr>
      <w:tr w:rsidR="001E332D" w:rsidRPr="00221612" w:rsidTr="00536AB8">
        <w:tc>
          <w:tcPr>
            <w:tcW w:w="517" w:type="dxa"/>
            <w:vMerge w:val="restart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4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Заведения за хранене и развлечения - за място за консумация, вкл.на открити площи, или за обект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8751" w:type="dxa"/>
            <w:gridSpan w:val="4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Ресторанти: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1-2 звезди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 звезди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8751" w:type="dxa"/>
            <w:gridSpan w:val="4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заведения за бързо обслужване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1-2 звезди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 звезди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8751" w:type="dxa"/>
            <w:gridSpan w:val="4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питейни заведения,с изкл. на посочените в буква "е"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1-2 звезди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 звезди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751" w:type="dxa"/>
            <w:gridSpan w:val="4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кафе сладкарници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1-2 звезди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 звезди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8751" w:type="dxa"/>
            <w:gridSpan w:val="4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барове дневни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1-2 звезди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 звезди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4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барове нощни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1-2 звезди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 звезди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612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бюфети,каравани и павилиони - за обект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75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Търговия на дребно до 100 кв.м. нетна търговска площ на обекта - за кв.м.нетна търговска площ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16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Платени паркинги-за бр. място за паркиране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/>
              <w:jc w:val="right"/>
            </w:pPr>
            <w:r w:rsidRPr="00AB3E44">
              <w:t xml:space="preserve">90 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/>
              <w:jc w:val="right"/>
            </w:pPr>
            <w:r w:rsidRPr="00AB3E44">
              <w:t>60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/>
              <w:jc w:val="right"/>
            </w:pPr>
            <w:r w:rsidRPr="00AB3E44">
              <w:t>5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5.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Дърводелски услуги</w:t>
            </w:r>
          </w:p>
        </w:tc>
        <w:tc>
          <w:tcPr>
            <w:tcW w:w="85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360</w:t>
            </w:r>
          </w:p>
        </w:tc>
        <w:tc>
          <w:tcPr>
            <w:tcW w:w="85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6.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Шивашки, кожарски, кожухарски и плетачни услуги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540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390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7.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Търговия, изработка и услуги за изделия от благородни метали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500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8.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Обущарски и шапкарски услуги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9.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Металообработващи услуги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480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100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10.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Бръснарски и фризьорски услуги, ветеринарно-фризьорски услуги-за работно място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609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390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60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11.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Машинописни и/или копирни услуги - на брой устройство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427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180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12.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Козметични услуги, поставяне на татуировки - за работно място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630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130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13.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Маникюр, педикюр - за работно място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338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260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60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14.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Часовникарски услуги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313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60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15.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Тапицерски услуги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438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360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180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16.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Автомивки;ремонт, регулиране и балансиране на гуми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890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650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190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17.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Авторемонтни, автотенекеджийски, автобояджийски и други услуги по техническото обслужване и ремонта на МПС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1350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280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18.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Ремонт на електро- и водопроводни инсталации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405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260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100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19.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Стъкларски услуги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540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325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100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20.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Поддържане и ремонт на битова техника, уреди, аудио-визуални уреди, климатици, ремонт на музикални инструменти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694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462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47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21.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Отдаване на видеокасети под наем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300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22.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Компаньонки и компаньони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6440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5200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3000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23.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Масажистки и масажисти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1680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1300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500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24.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7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Гадатели, екстрасенси и биоенерготерапевти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5600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4550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2000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25.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Фотографски услуги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200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26.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Посреднически услуги при покупко-продажба, замяна и отдаване под наем на недвижими имоти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700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100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27.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Санитарни възли, наети под аренда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340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290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150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28.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Ключарски услуги, ремонт на брави, поправка на чанти, книговезки услуги, ремонт на шевни машини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198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122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29.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Ремонт на чадъри,ремонт и зареждане на запалки, ремонт на велосипеди, коминочистачни услуги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50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30.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Заложни къщи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28000</w:t>
            </w: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18200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3000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31.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Продажба на вестници и списания, българска и преводна литература</w:t>
            </w:r>
          </w:p>
        </w:tc>
        <w:tc>
          <w:tcPr>
            <w:tcW w:w="850" w:type="dxa"/>
            <w:shd w:val="clear" w:color="auto" w:fill="auto"/>
          </w:tcPr>
          <w:p w:rsidR="001E332D" w:rsidRPr="008A53E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188</w:t>
            </w:r>
          </w:p>
        </w:tc>
        <w:tc>
          <w:tcPr>
            <w:tcW w:w="851" w:type="dxa"/>
            <w:shd w:val="clear" w:color="auto" w:fill="auto"/>
          </w:tcPr>
          <w:p w:rsidR="001E332D" w:rsidRPr="008A53E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1E332D" w:rsidRPr="008A53E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32.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Ремонт на компютри, компютърна и др.електронна офис техника/копирни апарати, факс апарати, принтери и др./</w:t>
            </w:r>
          </w:p>
        </w:tc>
        <w:tc>
          <w:tcPr>
            <w:tcW w:w="850" w:type="dxa"/>
            <w:shd w:val="clear" w:color="auto" w:fill="auto"/>
          </w:tcPr>
          <w:p w:rsidR="001E332D" w:rsidRPr="008A53E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995</w:t>
            </w:r>
          </w:p>
        </w:tc>
        <w:tc>
          <w:tcPr>
            <w:tcW w:w="851" w:type="dxa"/>
            <w:shd w:val="clear" w:color="auto" w:fill="auto"/>
          </w:tcPr>
          <w:p w:rsidR="001E332D" w:rsidRPr="008A53E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:rsidR="001E332D" w:rsidRPr="008A53E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300</w:t>
            </w:r>
          </w:p>
        </w:tc>
      </w:tr>
      <w:tr w:rsidR="001E332D" w:rsidRPr="00221612" w:rsidTr="00536AB8">
        <w:tc>
          <w:tcPr>
            <w:tcW w:w="517" w:type="dxa"/>
            <w:vMerge w:val="restart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33.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4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Игри с развлекателен или спортен характер - за брой съоръжение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8A53E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A53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развлекателни игрални автомати и други игри, функциониращи с монета или жетон</w:t>
            </w:r>
          </w:p>
        </w:tc>
        <w:tc>
          <w:tcPr>
            <w:tcW w:w="850" w:type="dxa"/>
            <w:shd w:val="clear" w:color="auto" w:fill="auto"/>
          </w:tcPr>
          <w:p w:rsidR="001E332D" w:rsidRPr="008A53E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198</w:t>
            </w:r>
          </w:p>
        </w:tc>
        <w:tc>
          <w:tcPr>
            <w:tcW w:w="851" w:type="dxa"/>
            <w:shd w:val="clear" w:color="auto" w:fill="auto"/>
          </w:tcPr>
          <w:p w:rsidR="001E332D" w:rsidRPr="008A53E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171</w:t>
            </w:r>
          </w:p>
        </w:tc>
        <w:tc>
          <w:tcPr>
            <w:tcW w:w="850" w:type="dxa"/>
            <w:shd w:val="clear" w:color="auto" w:fill="auto"/>
          </w:tcPr>
          <w:p w:rsidR="001E332D" w:rsidRPr="008A53E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100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8A53E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минифутбол, тенис на маса, хвърляне на стрели, пейнтбол и спийдбол, минибаскетбол, бридж, табла</w:t>
            </w:r>
          </w:p>
        </w:tc>
        <w:tc>
          <w:tcPr>
            <w:tcW w:w="850" w:type="dxa"/>
            <w:shd w:val="clear" w:color="auto" w:fill="auto"/>
          </w:tcPr>
          <w:p w:rsidR="001E332D" w:rsidRPr="008A53E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1E332D" w:rsidRPr="008A53E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1E332D" w:rsidRPr="008A53E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зали за боулинг и кегелбан - за игрален коридор, и билярд -за маса</w:t>
            </w:r>
          </w:p>
        </w:tc>
        <w:tc>
          <w:tcPr>
            <w:tcW w:w="850" w:type="dxa"/>
            <w:shd w:val="clear" w:color="auto" w:fill="auto"/>
          </w:tcPr>
          <w:p w:rsidR="001E332D" w:rsidRPr="008A53E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140</w:t>
            </w:r>
          </w:p>
        </w:tc>
        <w:tc>
          <w:tcPr>
            <w:tcW w:w="851" w:type="dxa"/>
            <w:shd w:val="clear" w:color="auto" w:fill="auto"/>
          </w:tcPr>
          <w:p w:rsidR="001E332D" w:rsidRPr="008A53E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104</w:t>
            </w:r>
          </w:p>
        </w:tc>
        <w:tc>
          <w:tcPr>
            <w:tcW w:w="850" w:type="dxa"/>
            <w:shd w:val="clear" w:color="auto" w:fill="auto"/>
          </w:tcPr>
          <w:p w:rsidR="001E332D" w:rsidRPr="008A53E2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</w:t>
            </w:r>
          </w:p>
        </w:tc>
      </w:tr>
      <w:tr w:rsidR="001E332D" w:rsidRPr="00221612" w:rsidTr="00536AB8">
        <w:tc>
          <w:tcPr>
            <w:tcW w:w="517" w:type="dxa"/>
            <w:vMerge w:val="restart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4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Фитнес центрове и спортни зали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 1 кв.м.</w:t>
            </w:r>
          </w:p>
        </w:tc>
        <w:tc>
          <w:tcPr>
            <w:tcW w:w="850" w:type="dxa"/>
            <w:shd w:val="clear" w:color="auto" w:fill="auto"/>
          </w:tcPr>
          <w:p w:rsidR="001E332D" w:rsidRPr="00C93D4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E332D" w:rsidRPr="00C93D4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3,5</w:t>
            </w:r>
          </w:p>
        </w:tc>
        <w:tc>
          <w:tcPr>
            <w:tcW w:w="850" w:type="dxa"/>
            <w:shd w:val="clear" w:color="auto" w:fill="auto"/>
          </w:tcPr>
          <w:p w:rsidR="001E332D" w:rsidRPr="00C93D4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1,5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 един фитнес уред</w:t>
            </w:r>
          </w:p>
        </w:tc>
        <w:tc>
          <w:tcPr>
            <w:tcW w:w="850" w:type="dxa"/>
            <w:shd w:val="clear" w:color="auto" w:fill="auto"/>
          </w:tcPr>
          <w:p w:rsidR="001E332D" w:rsidRPr="00C93D4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1E332D" w:rsidRPr="00C93D4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350</w:t>
            </w:r>
          </w:p>
        </w:tc>
        <w:tc>
          <w:tcPr>
            <w:tcW w:w="850" w:type="dxa"/>
            <w:shd w:val="clear" w:color="auto" w:fill="auto"/>
          </w:tcPr>
          <w:p w:rsidR="001E332D" w:rsidRPr="00C93D4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Pr="00C93D4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35.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B83724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Химическо чистене, пране и гладене - за бр.съоръжение</w:t>
            </w:r>
          </w:p>
        </w:tc>
        <w:tc>
          <w:tcPr>
            <w:tcW w:w="850" w:type="dxa"/>
            <w:shd w:val="clear" w:color="auto" w:fill="auto"/>
          </w:tcPr>
          <w:p w:rsidR="001E332D" w:rsidRPr="00C93D4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440</w:t>
            </w:r>
          </w:p>
        </w:tc>
        <w:tc>
          <w:tcPr>
            <w:tcW w:w="851" w:type="dxa"/>
            <w:shd w:val="clear" w:color="auto" w:fill="auto"/>
          </w:tcPr>
          <w:p w:rsidR="001E332D" w:rsidRPr="00C93D4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325</w:t>
            </w:r>
          </w:p>
        </w:tc>
        <w:tc>
          <w:tcPr>
            <w:tcW w:w="850" w:type="dxa"/>
            <w:shd w:val="clear" w:color="auto" w:fill="auto"/>
          </w:tcPr>
          <w:p w:rsidR="001E332D" w:rsidRPr="00C93D4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133</w:t>
            </w:r>
          </w:p>
        </w:tc>
      </w:tr>
      <w:tr w:rsidR="001E332D" w:rsidRPr="00221612" w:rsidTr="00536AB8">
        <w:tc>
          <w:tcPr>
            <w:tcW w:w="517" w:type="dxa"/>
            <w:vMerge w:val="restart"/>
            <w:shd w:val="clear" w:color="auto" w:fill="auto"/>
          </w:tcPr>
          <w:p w:rsidR="001E332D" w:rsidRPr="00C93D4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4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Мелничарски услуги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мелници за брашно на л.см. от дължината на млевната линия</w:t>
            </w:r>
          </w:p>
        </w:tc>
        <w:tc>
          <w:tcPr>
            <w:tcW w:w="850" w:type="dxa"/>
            <w:shd w:val="clear" w:color="auto" w:fill="auto"/>
          </w:tcPr>
          <w:p w:rsidR="001E332D" w:rsidRPr="00C93D4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E332D" w:rsidRPr="00C93D4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1E332D" w:rsidRPr="00C93D4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мелници за фураж - стационарни</w:t>
            </w:r>
          </w:p>
        </w:tc>
        <w:tc>
          <w:tcPr>
            <w:tcW w:w="850" w:type="dxa"/>
            <w:shd w:val="clear" w:color="auto" w:fill="auto"/>
          </w:tcPr>
          <w:p w:rsidR="001E332D" w:rsidRPr="00C93D4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1E332D" w:rsidRPr="00C93D4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1E332D" w:rsidRPr="00C93D4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600</w:t>
            </w:r>
          </w:p>
        </w:tc>
      </w:tr>
      <w:tr w:rsidR="001E332D" w:rsidRPr="00221612" w:rsidTr="00536AB8">
        <w:tc>
          <w:tcPr>
            <w:tcW w:w="517" w:type="dxa"/>
            <w:vMerge w:val="restart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37.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4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Услуги с атрактивен характер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корабчета - на брой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750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750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лодки - на брой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450</w:t>
            </w:r>
          </w:p>
        </w:tc>
        <w:tc>
          <w:tcPr>
            <w:tcW w:w="851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450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яхти - на брой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900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джетове-на брой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900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влакчета на място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файтони - на място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75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водни ски, водни планери и сърфове, водни колела, вкл.надуваеми, водни увеселения - на брой оборудване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150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зимни ски /вкл.ски екипировка/,зимни кънки, сноубордове, шейни - на брой оборудване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150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въртележки, виенски колела, блъскащи се колички, велосипеди и рикши - на място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150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детски колички и моторчета - на брой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150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стрелбища - на брой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851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300</w:t>
            </w:r>
          </w:p>
        </w:tc>
      </w:tr>
      <w:tr w:rsidR="001E332D" w:rsidRPr="00221612" w:rsidTr="00536AB8">
        <w:tc>
          <w:tcPr>
            <w:tcW w:w="517" w:type="dxa"/>
            <w:vMerge w:val="restart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38.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4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Обучение на водачи на МПС - за брой МПС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мотопеди и мотоциклети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475</w:t>
            </w:r>
          </w:p>
        </w:tc>
        <w:tc>
          <w:tcPr>
            <w:tcW w:w="851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425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200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други МПС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950</w:t>
            </w:r>
          </w:p>
        </w:tc>
        <w:tc>
          <w:tcPr>
            <w:tcW w:w="851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850</w:t>
            </w:r>
          </w:p>
        </w:tc>
        <w:tc>
          <w:tcPr>
            <w:tcW w:w="850" w:type="dxa"/>
            <w:shd w:val="clear" w:color="auto" w:fill="auto"/>
          </w:tcPr>
          <w:p w:rsidR="001E332D" w:rsidRPr="00F305D3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400</w:t>
            </w:r>
          </w:p>
        </w:tc>
      </w:tr>
      <w:tr w:rsidR="001E332D" w:rsidRPr="00221612" w:rsidTr="00536AB8">
        <w:tc>
          <w:tcPr>
            <w:tcW w:w="517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39.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Услуги "Пътна помощ"- за брой МПС</w:t>
            </w: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E332D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1E332D" w:rsidRPr="00221612" w:rsidTr="00536AB8">
        <w:tc>
          <w:tcPr>
            <w:tcW w:w="517" w:type="dxa"/>
            <w:vMerge w:val="restart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40.</w:t>
            </w: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4"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Услуги със земеделска и горска техника - за брой техника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комбайн</w:t>
            </w:r>
          </w:p>
        </w:tc>
        <w:tc>
          <w:tcPr>
            <w:tcW w:w="850" w:type="dxa"/>
            <w:shd w:val="clear" w:color="auto" w:fill="auto"/>
          </w:tcPr>
          <w:p w:rsidR="001E332D" w:rsidRPr="00577804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330</w:t>
            </w:r>
          </w:p>
        </w:tc>
        <w:tc>
          <w:tcPr>
            <w:tcW w:w="851" w:type="dxa"/>
            <w:shd w:val="clear" w:color="auto" w:fill="auto"/>
          </w:tcPr>
          <w:p w:rsidR="001E332D" w:rsidRPr="00577804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330</w:t>
            </w:r>
          </w:p>
        </w:tc>
        <w:tc>
          <w:tcPr>
            <w:tcW w:w="850" w:type="dxa"/>
            <w:shd w:val="clear" w:color="auto" w:fill="auto"/>
          </w:tcPr>
          <w:p w:rsidR="001E332D" w:rsidRPr="00577804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330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трактори,тракторни ремаркета,самоходни шасита и др.самоходни и самодвижещи се машини</w:t>
            </w:r>
          </w:p>
        </w:tc>
        <w:tc>
          <w:tcPr>
            <w:tcW w:w="850" w:type="dxa"/>
            <w:shd w:val="clear" w:color="auto" w:fill="auto"/>
          </w:tcPr>
          <w:p w:rsidR="001E332D" w:rsidRPr="00577804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:rsidR="001E332D" w:rsidRPr="00577804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:rsidR="001E332D" w:rsidRPr="00577804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110</w:t>
            </w:r>
          </w:p>
        </w:tc>
      </w:tr>
      <w:tr w:rsidR="001E332D" w:rsidRPr="00221612" w:rsidTr="00536AB8">
        <w:tc>
          <w:tcPr>
            <w:tcW w:w="517" w:type="dxa"/>
            <w:vMerge/>
            <w:shd w:val="clear" w:color="auto" w:fill="auto"/>
          </w:tcPr>
          <w:p w:rsidR="001E332D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dxa"/>
            <w:shd w:val="clear" w:color="auto" w:fill="auto"/>
          </w:tcPr>
          <w:p w:rsidR="001E332D" w:rsidRPr="00221612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6200" w:type="dxa"/>
            <w:shd w:val="clear" w:color="auto" w:fill="auto"/>
          </w:tcPr>
          <w:p w:rsidR="001E332D" w:rsidRPr="006D6D0A" w:rsidRDefault="001E332D" w:rsidP="00536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прикачни,навесни и стационарни машини</w:t>
            </w:r>
          </w:p>
        </w:tc>
        <w:tc>
          <w:tcPr>
            <w:tcW w:w="850" w:type="dxa"/>
            <w:shd w:val="clear" w:color="auto" w:fill="auto"/>
          </w:tcPr>
          <w:p w:rsidR="001E332D" w:rsidRPr="00577804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1E332D" w:rsidRPr="00577804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1E332D" w:rsidRPr="00577804" w:rsidRDefault="001E332D" w:rsidP="00536A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</w:p>
        </w:tc>
      </w:tr>
    </w:tbl>
    <w:p w:rsidR="001B523A" w:rsidRPr="00AF06D9" w:rsidRDefault="001B523A" w:rsidP="001E332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B523A" w:rsidRPr="00AF06D9" w:rsidSect="00E77C1B">
      <w:footerReference w:type="default" r:id="rId7"/>
      <w:pgSz w:w="11906" w:h="16838" w:code="9"/>
      <w:pgMar w:top="1417" w:right="991" w:bottom="567" w:left="1417" w:header="709" w:footer="276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11" w:rsidRDefault="00101911" w:rsidP="00E77C1B">
      <w:pPr>
        <w:spacing w:after="0" w:line="240" w:lineRule="auto"/>
      </w:pPr>
      <w:r>
        <w:separator/>
      </w:r>
    </w:p>
  </w:endnote>
  <w:endnote w:type="continuationSeparator" w:id="0">
    <w:p w:rsidR="00101911" w:rsidRDefault="00101911" w:rsidP="00E7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371037"/>
      <w:docPartObj>
        <w:docPartGallery w:val="Page Numbers (Bottom of Page)"/>
        <w:docPartUnique/>
      </w:docPartObj>
    </w:sdtPr>
    <w:sdtEndPr/>
    <w:sdtContent>
      <w:p w:rsidR="00536AB8" w:rsidRDefault="00536A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926" w:rsidRPr="00915926">
          <w:rPr>
            <w:noProof/>
            <w:lang w:val="bg-BG"/>
          </w:rPr>
          <w:t>1</w:t>
        </w:r>
        <w:r>
          <w:fldChar w:fldCharType="end"/>
        </w:r>
      </w:p>
    </w:sdtContent>
  </w:sdt>
  <w:p w:rsidR="00536AB8" w:rsidRDefault="00536A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11" w:rsidRDefault="00101911" w:rsidP="00E77C1B">
      <w:pPr>
        <w:spacing w:after="0" w:line="240" w:lineRule="auto"/>
      </w:pPr>
      <w:r>
        <w:separator/>
      </w:r>
    </w:p>
  </w:footnote>
  <w:footnote w:type="continuationSeparator" w:id="0">
    <w:p w:rsidR="00101911" w:rsidRDefault="00101911" w:rsidP="00E77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4C"/>
    <w:rsid w:val="00066D44"/>
    <w:rsid w:val="00101911"/>
    <w:rsid w:val="001522A5"/>
    <w:rsid w:val="001B523A"/>
    <w:rsid w:val="001E332D"/>
    <w:rsid w:val="002003F7"/>
    <w:rsid w:val="002A63A4"/>
    <w:rsid w:val="002E6AC7"/>
    <w:rsid w:val="003612E8"/>
    <w:rsid w:val="00371FBC"/>
    <w:rsid w:val="00480225"/>
    <w:rsid w:val="00536AB8"/>
    <w:rsid w:val="005559D3"/>
    <w:rsid w:val="00635ED9"/>
    <w:rsid w:val="006E5AC0"/>
    <w:rsid w:val="0072483A"/>
    <w:rsid w:val="0077132A"/>
    <w:rsid w:val="007752B0"/>
    <w:rsid w:val="007D2C59"/>
    <w:rsid w:val="007D2E3A"/>
    <w:rsid w:val="00805E5C"/>
    <w:rsid w:val="00873F4D"/>
    <w:rsid w:val="008B2301"/>
    <w:rsid w:val="008B299F"/>
    <w:rsid w:val="008B7C46"/>
    <w:rsid w:val="008D14B6"/>
    <w:rsid w:val="008D3246"/>
    <w:rsid w:val="008E6873"/>
    <w:rsid w:val="00915926"/>
    <w:rsid w:val="009A194C"/>
    <w:rsid w:val="009D4C7F"/>
    <w:rsid w:val="00A80C00"/>
    <w:rsid w:val="00AA2BAD"/>
    <w:rsid w:val="00AC3A60"/>
    <w:rsid w:val="00AF06D9"/>
    <w:rsid w:val="00B2681D"/>
    <w:rsid w:val="00B87B4E"/>
    <w:rsid w:val="00BA5456"/>
    <w:rsid w:val="00BC5867"/>
    <w:rsid w:val="00CD459A"/>
    <w:rsid w:val="00CE238A"/>
    <w:rsid w:val="00CF1E8E"/>
    <w:rsid w:val="00D15A83"/>
    <w:rsid w:val="00D2667A"/>
    <w:rsid w:val="00DD738B"/>
    <w:rsid w:val="00DE3AE8"/>
    <w:rsid w:val="00E31657"/>
    <w:rsid w:val="00E413DC"/>
    <w:rsid w:val="00E42AAF"/>
    <w:rsid w:val="00E44623"/>
    <w:rsid w:val="00E77C1B"/>
    <w:rsid w:val="00EA0B46"/>
    <w:rsid w:val="00EE5586"/>
    <w:rsid w:val="00EF7364"/>
    <w:rsid w:val="00F348DC"/>
    <w:rsid w:val="00F40469"/>
    <w:rsid w:val="00F44D0B"/>
    <w:rsid w:val="00F65104"/>
    <w:rsid w:val="00F7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B61156-505A-45F6-9D78-1C8DB1D8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77C1B"/>
  </w:style>
  <w:style w:type="paragraph" w:styleId="a5">
    <w:name w:val="footer"/>
    <w:basedOn w:val="a"/>
    <w:link w:val="a6"/>
    <w:uiPriority w:val="99"/>
    <w:unhideWhenUsed/>
    <w:rsid w:val="00E7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77C1B"/>
  </w:style>
  <w:style w:type="table" w:styleId="a7">
    <w:name w:val="Table Grid"/>
    <w:basedOn w:val="a1"/>
    <w:uiPriority w:val="39"/>
    <w:rsid w:val="00DD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DBEF-5BBA-4CFA-A575-334BBF3A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9537</Words>
  <Characters>54364</Characters>
  <Application>Microsoft Office Word</Application>
  <DocSecurity>0</DocSecurity>
  <Lines>453</Lines>
  <Paragraphs>127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2025-09-05T07:29:00Z</dcterms:created>
  <dcterms:modified xsi:type="dcterms:W3CDTF">2025-09-05T07:29:00Z</dcterms:modified>
</cp:coreProperties>
</file>